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F99F" w14:textId="77777777" w:rsidR="006F47AF" w:rsidRPr="005573AE" w:rsidRDefault="006F47AF" w:rsidP="006F47A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REGULAMIN REKRUTACJI I UDZIAŁU W PROJEKCIE</w:t>
      </w:r>
    </w:p>
    <w:p w14:paraId="3CE6E9A8" w14:textId="2F49F74B" w:rsidR="006F47AF" w:rsidRPr="005573AE" w:rsidRDefault="006F47AF" w:rsidP="006F47A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5573AE">
        <w:rPr>
          <w:rFonts w:ascii="Cambria" w:hAnsi="Cambria" w:cs="Times New Roman"/>
          <w:b/>
          <w:sz w:val="24"/>
          <w:szCs w:val="24"/>
        </w:rPr>
        <w:t>„</w:t>
      </w:r>
      <w:r>
        <w:rPr>
          <w:rFonts w:ascii="Cambria" w:hAnsi="Cambria" w:cs="Times New Roman"/>
          <w:b/>
          <w:sz w:val="24"/>
          <w:szCs w:val="24"/>
        </w:rPr>
        <w:t>Recepta na sukces</w:t>
      </w:r>
      <w:r w:rsidRPr="005573AE">
        <w:rPr>
          <w:rFonts w:ascii="Cambria" w:hAnsi="Cambria" w:cs="Times New Roman"/>
          <w:b/>
          <w:sz w:val="24"/>
          <w:szCs w:val="24"/>
        </w:rPr>
        <w:t>”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5573AE">
        <w:rPr>
          <w:rFonts w:ascii="Cambria" w:hAnsi="Cambria" w:cs="Times New Roman"/>
          <w:bCs/>
          <w:sz w:val="24"/>
          <w:szCs w:val="24"/>
        </w:rPr>
        <w:t xml:space="preserve">nr </w:t>
      </w:r>
      <w:r>
        <w:rPr>
          <w:rFonts w:ascii="Cambria" w:hAnsi="Cambria" w:cs="Times New Roman"/>
          <w:bCs/>
          <w:sz w:val="24"/>
          <w:szCs w:val="24"/>
        </w:rPr>
        <w:t>RPWM.11.0</w:t>
      </w:r>
      <w:r w:rsidR="00811887">
        <w:rPr>
          <w:rFonts w:ascii="Cambria" w:hAnsi="Cambria" w:cs="Times New Roman"/>
          <w:bCs/>
          <w:sz w:val="24"/>
          <w:szCs w:val="24"/>
        </w:rPr>
        <w:t>1.01-28-0011/20</w:t>
      </w:r>
    </w:p>
    <w:p w14:paraId="019EA1E9" w14:textId="77777777" w:rsidR="006F47AF" w:rsidRPr="005573AE" w:rsidRDefault="006F47AF" w:rsidP="006F47AF">
      <w:pPr>
        <w:spacing w:after="0" w:line="240" w:lineRule="auto"/>
        <w:jc w:val="both"/>
        <w:rPr>
          <w:rFonts w:ascii="Cambria" w:hAnsi="Cambria" w:cstheme="minorHAnsi"/>
          <w:b/>
        </w:rPr>
      </w:pPr>
    </w:p>
    <w:p w14:paraId="3DB623E3" w14:textId="77777777" w:rsidR="006F47AF" w:rsidRPr="005573AE" w:rsidRDefault="006F47AF" w:rsidP="006F47AF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§1</w:t>
      </w:r>
    </w:p>
    <w:p w14:paraId="0F8B96CF" w14:textId="77777777" w:rsidR="006F47AF" w:rsidRPr="005573AE" w:rsidRDefault="006F47AF" w:rsidP="006F47AF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INFORMACJE OGÓLNE</w:t>
      </w:r>
    </w:p>
    <w:p w14:paraId="79252BE2" w14:textId="07C8942E" w:rsidR="006F47AF" w:rsidRPr="00811887" w:rsidRDefault="006F47AF" w:rsidP="00811887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811887">
        <w:rPr>
          <w:rFonts w:ascii="Cambria" w:hAnsi="Cambria" w:cstheme="minorHAnsi"/>
          <w:b/>
          <w:bCs/>
        </w:rPr>
        <w:t>Wnioskodawcą i realizatorem Projektu</w:t>
      </w:r>
      <w:bookmarkStart w:id="0" w:name="_Hlk82093115"/>
      <w:r w:rsidRPr="00811887">
        <w:rPr>
          <w:rFonts w:ascii="Cambria" w:hAnsi="Cambria" w:cstheme="minorHAnsi"/>
          <w:b/>
          <w:bCs/>
        </w:rPr>
        <w:t xml:space="preserve"> </w:t>
      </w:r>
      <w:bookmarkEnd w:id="0"/>
      <w:r w:rsidR="00811887" w:rsidRPr="00811887">
        <w:rPr>
          <w:rFonts w:ascii="Cambria" w:hAnsi="Cambria" w:cs="Times New Roman"/>
          <w:b/>
          <w:sz w:val="24"/>
          <w:szCs w:val="24"/>
        </w:rPr>
        <w:t xml:space="preserve">„Recepta na sukces” </w:t>
      </w:r>
      <w:r w:rsidRPr="00811887">
        <w:rPr>
          <w:rFonts w:ascii="Cambria" w:hAnsi="Cambria" w:cstheme="minorHAnsi"/>
        </w:rPr>
        <w:t xml:space="preserve">jest </w:t>
      </w:r>
      <w:r w:rsidRPr="00811887">
        <w:rPr>
          <w:rFonts w:ascii="Cambria" w:hAnsi="Cambria" w:cstheme="minorHAnsi"/>
          <w:b/>
          <w:bCs/>
        </w:rPr>
        <w:t>Edukacyjna Szansa AZIRO Luiza</w:t>
      </w:r>
      <w:r w:rsidR="00811887" w:rsidRPr="00811887">
        <w:rPr>
          <w:rFonts w:ascii="Cambria" w:hAnsi="Cambria" w:cstheme="minorHAnsi"/>
          <w:b/>
          <w:bCs/>
        </w:rPr>
        <w:t xml:space="preserve"> </w:t>
      </w:r>
      <w:r w:rsidRPr="00811887">
        <w:rPr>
          <w:rFonts w:ascii="Cambria" w:hAnsi="Cambria" w:cstheme="minorHAnsi"/>
          <w:b/>
          <w:bCs/>
        </w:rPr>
        <w:t xml:space="preserve">Włoch </w:t>
      </w:r>
      <w:r w:rsidRPr="00811887">
        <w:rPr>
          <w:rFonts w:ascii="Cambria" w:hAnsi="Cambria" w:cstheme="minorHAnsi"/>
        </w:rPr>
        <w:t xml:space="preserve">na podstawie umowy </w:t>
      </w:r>
      <w:r w:rsidR="00811887" w:rsidRPr="00811887">
        <w:rPr>
          <w:rFonts w:ascii="Cambria" w:hAnsi="Cambria" w:cs="Times New Roman"/>
          <w:bCs/>
          <w:sz w:val="24"/>
          <w:szCs w:val="24"/>
        </w:rPr>
        <w:t>RPWM.11.01.01-28-0011/20</w:t>
      </w:r>
      <w:r w:rsidR="00811887" w:rsidRPr="00811887">
        <w:rPr>
          <w:rFonts w:ascii="Cambria" w:hAnsi="Cambria" w:cs="Times New Roman"/>
          <w:b/>
          <w:sz w:val="24"/>
          <w:szCs w:val="24"/>
        </w:rPr>
        <w:t xml:space="preserve"> </w:t>
      </w:r>
      <w:r w:rsidRPr="00811887">
        <w:rPr>
          <w:rFonts w:ascii="Cambria" w:hAnsi="Cambria" w:cstheme="minorHAnsi"/>
        </w:rPr>
        <w:t xml:space="preserve">zawartej z Województwem </w:t>
      </w:r>
      <w:r w:rsidR="00811887" w:rsidRPr="00811887">
        <w:rPr>
          <w:rFonts w:ascii="Cambria" w:hAnsi="Cambria" w:cstheme="minorHAnsi"/>
        </w:rPr>
        <w:t xml:space="preserve">Warmińsko-Mazurskim </w:t>
      </w:r>
      <w:r w:rsidRPr="00811887">
        <w:rPr>
          <w:rFonts w:ascii="Cambria" w:hAnsi="Cambria" w:cstheme="minorHAnsi"/>
        </w:rPr>
        <w:t xml:space="preserve">reprezentowanym przez </w:t>
      </w:r>
      <w:bookmarkStart w:id="1" w:name="_Hlk82676324"/>
      <w:r w:rsidR="00811887" w:rsidRPr="00811887">
        <w:rPr>
          <w:rFonts w:ascii="Cambria" w:hAnsi="Cambria" w:cstheme="minorHAnsi"/>
        </w:rPr>
        <w:t xml:space="preserve">Warmińsko-Mazurską </w:t>
      </w:r>
      <w:r w:rsidRPr="00811887">
        <w:rPr>
          <w:rFonts w:ascii="Cambria" w:hAnsi="Cambria" w:cstheme="minorHAnsi"/>
        </w:rPr>
        <w:t>Jednostkę Wdrażania Programów Unijnych;</w:t>
      </w:r>
      <w:bookmarkEnd w:id="1"/>
    </w:p>
    <w:p w14:paraId="22116F25" w14:textId="4B0EEB48" w:rsidR="006F47AF" w:rsidRPr="005573AE" w:rsidRDefault="006F47AF" w:rsidP="006F47A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theme="minorHAnsi"/>
        </w:rPr>
      </w:pPr>
      <w:r w:rsidRPr="005573AE">
        <w:rPr>
          <w:rFonts w:ascii="Cambria" w:hAnsi="Cambria" w:cstheme="minorHAnsi"/>
          <w:b/>
          <w:bCs/>
        </w:rPr>
        <w:t>Czas trwania projektu: 01.10.2021-3</w:t>
      </w:r>
      <w:r w:rsidR="00811887">
        <w:rPr>
          <w:rFonts w:ascii="Cambria" w:hAnsi="Cambria" w:cstheme="minorHAnsi"/>
          <w:b/>
          <w:bCs/>
        </w:rPr>
        <w:t>1</w:t>
      </w:r>
      <w:r w:rsidRPr="005573AE">
        <w:rPr>
          <w:rFonts w:ascii="Cambria" w:hAnsi="Cambria" w:cstheme="minorHAnsi"/>
          <w:b/>
          <w:bCs/>
        </w:rPr>
        <w:t>.1</w:t>
      </w:r>
      <w:r w:rsidR="00811887">
        <w:rPr>
          <w:rFonts w:ascii="Cambria" w:hAnsi="Cambria" w:cstheme="minorHAnsi"/>
          <w:b/>
          <w:bCs/>
        </w:rPr>
        <w:t>2</w:t>
      </w:r>
      <w:r w:rsidRPr="005573AE">
        <w:rPr>
          <w:rFonts w:ascii="Cambria" w:hAnsi="Cambria" w:cstheme="minorHAnsi"/>
          <w:b/>
          <w:bCs/>
        </w:rPr>
        <w:t>.2022</w:t>
      </w:r>
      <w:r>
        <w:rPr>
          <w:rFonts w:ascii="Cambria" w:hAnsi="Cambria" w:cstheme="minorHAnsi"/>
          <w:b/>
          <w:bCs/>
        </w:rPr>
        <w:t xml:space="preserve"> r.</w:t>
      </w:r>
    </w:p>
    <w:p w14:paraId="11E1A39A" w14:textId="77777777" w:rsidR="006F47AF" w:rsidRPr="005573AE" w:rsidRDefault="006F47AF" w:rsidP="006F47AF">
      <w:pPr>
        <w:pStyle w:val="Akapitzlist"/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</w:p>
    <w:p w14:paraId="184E1786" w14:textId="77777777" w:rsidR="006F47AF" w:rsidRPr="005573AE" w:rsidRDefault="006F47AF" w:rsidP="006F47AF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§2</w:t>
      </w:r>
    </w:p>
    <w:p w14:paraId="06E93B96" w14:textId="77777777" w:rsidR="006F47AF" w:rsidRPr="005573AE" w:rsidRDefault="006F47AF" w:rsidP="006F47AF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5573AE">
        <w:rPr>
          <w:rFonts w:ascii="Cambria" w:hAnsi="Cambria" w:cstheme="minorHAnsi"/>
          <w:b/>
          <w:sz w:val="24"/>
          <w:szCs w:val="24"/>
        </w:rPr>
        <w:t>SŁOWNIK POJĘĆ</w:t>
      </w:r>
    </w:p>
    <w:p w14:paraId="3C9F9D0B" w14:textId="10D77BD5" w:rsidR="006F47AF" w:rsidRPr="00811887" w:rsidRDefault="006F47AF" w:rsidP="005974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11887">
        <w:rPr>
          <w:rFonts w:ascii="Cambria" w:hAnsi="Cambria" w:cstheme="minorHAnsi"/>
          <w:b/>
          <w:bCs/>
        </w:rPr>
        <w:t>Projekt:</w:t>
      </w:r>
      <w:r w:rsidRPr="00811887">
        <w:rPr>
          <w:rFonts w:ascii="Cambria" w:hAnsi="Cambria" w:cstheme="minorHAnsi"/>
        </w:rPr>
        <w:t xml:space="preserve"> </w:t>
      </w:r>
      <w:r w:rsidR="00811887" w:rsidRPr="00811887">
        <w:rPr>
          <w:rFonts w:ascii="Cambria" w:hAnsi="Cambria" w:cs="Times New Roman"/>
          <w:b/>
          <w:sz w:val="24"/>
          <w:szCs w:val="24"/>
        </w:rPr>
        <w:t xml:space="preserve">„Recepta na sukces” </w:t>
      </w:r>
      <w:r w:rsidR="00811887" w:rsidRPr="00811887">
        <w:rPr>
          <w:rFonts w:ascii="Cambria" w:hAnsi="Cambria" w:cs="Times New Roman"/>
          <w:bCs/>
          <w:sz w:val="24"/>
          <w:szCs w:val="24"/>
        </w:rPr>
        <w:t>nr RPWM.11.01.01-28-0011/20</w:t>
      </w:r>
      <w:r w:rsidR="00811887" w:rsidRPr="00811887">
        <w:rPr>
          <w:rFonts w:ascii="Cambria" w:hAnsi="Cambria" w:cs="Times New Roman"/>
          <w:b/>
          <w:sz w:val="24"/>
          <w:szCs w:val="24"/>
        </w:rPr>
        <w:t xml:space="preserve"> </w:t>
      </w:r>
      <w:r w:rsidRPr="00811887">
        <w:rPr>
          <w:rFonts w:ascii="Cambria" w:hAnsi="Cambria"/>
        </w:rPr>
        <w:t xml:space="preserve">realizowany w ramach Regionalnego Programu Operacyjnego Województwa </w:t>
      </w:r>
      <w:r w:rsidR="00811887">
        <w:rPr>
          <w:rFonts w:ascii="Cambria" w:hAnsi="Cambria"/>
        </w:rPr>
        <w:t>Warmińsko-Mazurskiego</w:t>
      </w:r>
      <w:r w:rsidRPr="00811887">
        <w:rPr>
          <w:rFonts w:ascii="Cambria" w:hAnsi="Cambria"/>
        </w:rPr>
        <w:t xml:space="preserve"> na lata 2014-2020. Oś priorytetowa: </w:t>
      </w:r>
      <w:r w:rsidR="00811887">
        <w:rPr>
          <w:rFonts w:ascii="Cambria" w:hAnsi="Cambria" w:cs="ArialRegular"/>
        </w:rPr>
        <w:t>RPWM.11.00.00 Włączenie Społeczne</w:t>
      </w:r>
      <w:r w:rsidRPr="00811887">
        <w:rPr>
          <w:rFonts w:ascii="Cambria" w:hAnsi="Cambria" w:cs="ArialRegular"/>
        </w:rPr>
        <w:t xml:space="preserve">, </w:t>
      </w:r>
      <w:r w:rsidRPr="00811887">
        <w:rPr>
          <w:rFonts w:ascii="Cambria" w:hAnsi="Cambria" w:cs="ArialBoldItalic"/>
        </w:rPr>
        <w:t xml:space="preserve">Numer i nazwa Działania w ramach Osi Priorytetowej </w:t>
      </w:r>
      <w:r w:rsidR="00811887">
        <w:rPr>
          <w:rFonts w:ascii="Cambria" w:hAnsi="Cambria" w:cs="ArialBoldItalic"/>
        </w:rPr>
        <w:t>RPWM.11.01.00 „Aktywne włączenie, w tym z myślą o promowaniu równych szan</w:t>
      </w:r>
      <w:r w:rsidR="00DF238C">
        <w:rPr>
          <w:rFonts w:ascii="Cambria" w:hAnsi="Cambria" w:cs="ArialBoldItalic"/>
        </w:rPr>
        <w:t>s oraz aktywnego uczestnictwa i zwiększaniu szans na zatrudnienie”</w:t>
      </w:r>
    </w:p>
    <w:p w14:paraId="525887A3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Biuro projektu</w:t>
      </w:r>
      <w:r w:rsidRPr="005573AE">
        <w:rPr>
          <w:rFonts w:ascii="Cambria" w:hAnsi="Cambria" w:cstheme="minorHAnsi"/>
        </w:rPr>
        <w:t xml:space="preserve"> – miejsce, gdzie dostępne są wszystkie dokumenty projektu, tj. Edukacyjna Szansa AZIRO, ul. Żeromskiego 5/1A, 10-351 Olsztyn;</w:t>
      </w:r>
    </w:p>
    <w:p w14:paraId="29584D7C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Uczestnik projektu (UP)</w:t>
      </w:r>
      <w:r w:rsidRPr="005573AE">
        <w:rPr>
          <w:rFonts w:ascii="Cambria" w:hAnsi="Cambria" w:cstheme="minorHAnsi"/>
        </w:rPr>
        <w:t xml:space="preserve"> – osoba zakwalifikowana do udziału w projekcie tj. osoba, która spełnia kryteria kwalifik</w:t>
      </w:r>
      <w:r>
        <w:rPr>
          <w:rFonts w:ascii="Cambria" w:hAnsi="Cambria" w:cstheme="minorHAnsi"/>
        </w:rPr>
        <w:t>ujące</w:t>
      </w:r>
      <w:r w:rsidRPr="005573AE">
        <w:rPr>
          <w:rFonts w:ascii="Cambria" w:hAnsi="Cambria" w:cstheme="minorHAnsi"/>
        </w:rPr>
        <w:t xml:space="preserve"> do udziału w projekcie wskazane w </w:t>
      </w:r>
      <w:r w:rsidRPr="005573AE">
        <w:rPr>
          <w:rFonts w:ascii="Cambria" w:hAnsi="Cambria" w:cstheme="minorHAnsi"/>
          <w:bCs/>
        </w:rPr>
        <w:t>§</w:t>
      </w:r>
      <w:r>
        <w:rPr>
          <w:rFonts w:ascii="Cambria" w:hAnsi="Cambria" w:cstheme="minorHAnsi"/>
          <w:bCs/>
        </w:rPr>
        <w:t>4</w:t>
      </w:r>
      <w:r w:rsidRPr="005573AE">
        <w:rPr>
          <w:rFonts w:ascii="Cambria" w:hAnsi="Cambria" w:cstheme="minorHAnsi"/>
          <w:bCs/>
        </w:rPr>
        <w:t xml:space="preserve"> niniejszego regulaminu, przekazała niezbędne dane do wykazania Uczestnika i podpisała Umowę Uczestnictwa</w:t>
      </w:r>
    </w:p>
    <w:p w14:paraId="3BA15CA6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theme="minorHAnsi"/>
          <w:b/>
          <w:bCs/>
        </w:rPr>
        <w:t>Dane osobowe</w:t>
      </w:r>
      <w:r w:rsidRPr="005573AE">
        <w:rPr>
          <w:rFonts w:ascii="Cambria" w:hAnsi="Cambria" w:cstheme="minorHAnsi"/>
        </w:rPr>
        <w:t xml:space="preserve"> – oznacza dane osobowe w rozumieniu ustawy z dnia 10 maja 2018 r. o ochronie danych osobowych oraz „dane osobowe” w rozumieniu RODO ( Rozporządzenie Parlamentu Europejskiego i Rady UE 2016/679 z dnia 27 kwietnia 2016 r. w sprawie ochrony osób fizycznych w związku z przetwarzaniem danych osobowych i w sprawie swobodnego przepływu takich danych oraz uchylenia dyrektywy 95/46/WE);dotyczące uczestników projektu, przetwarzane przez Instytucję Zarządzającą RPO WM i realizatora projektu; </w:t>
      </w:r>
    </w:p>
    <w:p w14:paraId="386C1489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</w:t>
      </w:r>
      <w:r>
        <w:rPr>
          <w:rFonts w:ascii="Cambria" w:hAnsi="Cambria" w:cs="Cambria"/>
          <w:b/>
          <w:bCs/>
          <w:color w:val="000000"/>
        </w:rPr>
        <w:t xml:space="preserve">z </w:t>
      </w:r>
      <w:r w:rsidRPr="005573AE">
        <w:rPr>
          <w:rFonts w:ascii="Cambria" w:hAnsi="Cambria" w:cs="Cambria"/>
          <w:b/>
          <w:bCs/>
          <w:color w:val="000000"/>
        </w:rPr>
        <w:t>niepełnosprawn</w:t>
      </w:r>
      <w:r>
        <w:rPr>
          <w:rFonts w:ascii="Cambria" w:hAnsi="Cambria" w:cs="Cambria"/>
          <w:b/>
          <w:bCs/>
          <w:color w:val="000000"/>
        </w:rPr>
        <w:t>ościami</w:t>
      </w:r>
      <w:r w:rsidRPr="005573AE">
        <w:rPr>
          <w:rFonts w:ascii="Cambria" w:hAnsi="Cambria" w:cs="Cambria"/>
          <w:b/>
          <w:bCs/>
          <w:color w:val="000000"/>
        </w:rPr>
        <w:t xml:space="preserve"> </w:t>
      </w:r>
      <w:r w:rsidRPr="005573AE">
        <w:rPr>
          <w:rFonts w:ascii="Cambria" w:hAnsi="Cambria" w:cs="Cambria"/>
          <w:color w:val="000000"/>
        </w:rPr>
        <w:t xml:space="preserve">– w rozumieniu ustawy z dnia 27 sierpnia 1997 r. o Rehabilitacji zawodowej i społecznej oraz zatrudnianiu osób </w:t>
      </w:r>
      <w:r>
        <w:rPr>
          <w:rFonts w:ascii="Cambria" w:hAnsi="Cambria" w:cs="Cambria"/>
          <w:color w:val="000000"/>
        </w:rPr>
        <w:t xml:space="preserve">z </w:t>
      </w:r>
      <w:r w:rsidRPr="005573AE">
        <w:rPr>
          <w:rFonts w:ascii="Cambria" w:hAnsi="Cambria" w:cs="Cambria"/>
          <w:color w:val="000000"/>
        </w:rPr>
        <w:t>niepełnospra</w:t>
      </w:r>
      <w:r>
        <w:rPr>
          <w:rFonts w:ascii="Cambria" w:hAnsi="Cambria" w:cs="Cambria"/>
          <w:color w:val="000000"/>
        </w:rPr>
        <w:t>wnościami</w:t>
      </w:r>
      <w:r w:rsidRPr="005573AE">
        <w:rPr>
          <w:rFonts w:ascii="Cambria" w:hAnsi="Cambria" w:cs="Cambria"/>
          <w:color w:val="000000"/>
        </w:rPr>
        <w:t xml:space="preserve"> (tekst ujednolicony Dz.U. 2019, nr 1172.) to osoba, której niepełnosprawność została potwierdzona orzeczeniem:</w:t>
      </w:r>
    </w:p>
    <w:p w14:paraId="255CA982" w14:textId="77777777" w:rsidR="006F47AF" w:rsidRPr="005573AE" w:rsidRDefault="006F47AF" w:rsidP="0059745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zakwalifikowaniu przez organy orzekające do jednego z trzech stopni niepełnosprawności określonych w art. 3 lub </w:t>
      </w:r>
    </w:p>
    <w:p w14:paraId="6EDF9C9E" w14:textId="77777777" w:rsidR="006F47AF" w:rsidRPr="005573AE" w:rsidRDefault="006F47AF" w:rsidP="0059745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całkowitej lub częściowej niezdolności do pracy na podstawie odrębnych przepisów, lub </w:t>
      </w:r>
    </w:p>
    <w:p w14:paraId="138842AD" w14:textId="77777777" w:rsidR="006F47AF" w:rsidRPr="005573AE" w:rsidRDefault="006F47AF" w:rsidP="0059745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BoldItalic"/>
        </w:rPr>
      </w:pPr>
      <w:r w:rsidRPr="005573AE">
        <w:rPr>
          <w:rFonts w:ascii="Cambria" w:hAnsi="Cambria" w:cs="Cambria"/>
          <w:color w:val="000000"/>
        </w:rPr>
        <w:t xml:space="preserve">o niepełnosprawności, wydanym przed ukończeniem 16 roku życia. </w:t>
      </w:r>
    </w:p>
    <w:p w14:paraId="6D72A243" w14:textId="77777777" w:rsidR="006F47AF" w:rsidRPr="005573AE" w:rsidRDefault="006F47AF" w:rsidP="005974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Niepełnosprawność oznacza trwałą lub okresową niezdolność do wypełniania ról społecznych z powodu stałego lub długotrwałego naruszenia sprawności organizmu, w szczególności powodującą niezdolność do pracy. </w:t>
      </w:r>
    </w:p>
    <w:p w14:paraId="61C7E61D" w14:textId="77777777" w:rsidR="006F47AF" w:rsidRPr="005573AE" w:rsidRDefault="006F47AF" w:rsidP="0059745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z niepełnosprawnością sprzężoną – osoba, u której stwierdzono występowanie dwóch lub więcej niepełnosprawności. </w:t>
      </w:r>
    </w:p>
    <w:p w14:paraId="4CD3D774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bierna zawodowo </w:t>
      </w:r>
      <w:r w:rsidRPr="005573AE">
        <w:rPr>
          <w:rFonts w:ascii="Cambria" w:hAnsi="Cambria" w:cs="Cambria"/>
          <w:color w:val="000000"/>
        </w:rPr>
        <w:t>– uznaje się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</w:t>
      </w:r>
      <w:r>
        <w:rPr>
          <w:rFonts w:ascii="Cambria" w:hAnsi="Cambria" w:cs="Cambria"/>
          <w:color w:val="000000"/>
        </w:rPr>
        <w:t>wana</w:t>
      </w:r>
      <w:r w:rsidRPr="005573AE">
        <w:rPr>
          <w:rFonts w:ascii="Cambria" w:hAnsi="Cambria" w:cs="Cambria"/>
          <w:color w:val="000000"/>
        </w:rPr>
        <w:t xml:space="preserve"> jako bezrobotna, wówczas zgodnie z definicją należy wykazać ją jako osobę bezrobotną. </w:t>
      </w:r>
    </w:p>
    <w:p w14:paraId="75FD4CB6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bezrobotna </w:t>
      </w:r>
      <w:r w:rsidRPr="005573AE">
        <w:rPr>
          <w:rFonts w:ascii="Cambria" w:hAnsi="Cambria" w:cs="Cambria"/>
          <w:color w:val="000000"/>
        </w:rPr>
        <w:t xml:space="preserve">- 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</w:t>
      </w:r>
      <w:r w:rsidRPr="005573AE">
        <w:rPr>
          <w:rFonts w:ascii="Cambria" w:hAnsi="Cambria" w:cs="Cambria"/>
          <w:color w:val="000000"/>
        </w:rPr>
        <w:lastRenderedPageBreak/>
        <w:t xml:space="preserve">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 </w:t>
      </w:r>
    </w:p>
    <w:p w14:paraId="1174DE94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długotrwale bezrobotna </w:t>
      </w:r>
      <w:r w:rsidRPr="005573AE">
        <w:rPr>
          <w:rFonts w:ascii="Cambria" w:hAnsi="Cambria" w:cs="Cambria"/>
          <w:color w:val="000000"/>
        </w:rPr>
        <w:t xml:space="preserve">– definicja pojęcia „długotrwale bezrobotna" różni się w zależności od wieku: </w:t>
      </w:r>
    </w:p>
    <w:p w14:paraId="4B8B7C00" w14:textId="77777777" w:rsidR="006F47AF" w:rsidRPr="005573AE" w:rsidRDefault="006F47AF" w:rsidP="005974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młodzież (&lt;25 lat) – osoba jest bezrobotna nieprzerwanie przez okres ponad 6 miesięcy (&gt;6 miesięcy), </w:t>
      </w:r>
    </w:p>
    <w:p w14:paraId="4120FA98" w14:textId="77777777" w:rsidR="006F47AF" w:rsidRPr="005573AE" w:rsidRDefault="006F47AF" w:rsidP="005974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dorośli (25 lat lub więcej) – osoba jest bezrobotna nieprzerwanie przez okres ponad 12 miesięcy (&gt;12 miesięcy). </w:t>
      </w:r>
    </w:p>
    <w:p w14:paraId="293A76F5" w14:textId="77777777" w:rsidR="006F47AF" w:rsidRPr="005573AE" w:rsidRDefault="006F47AF" w:rsidP="005974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Wiek uczestnika projektu jest określany na podst. daty urodzenia i ustalany w dniu rozpoczęcia udziału w projekcie;</w:t>
      </w:r>
    </w:p>
    <w:p w14:paraId="42F25165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Osoba o niskich kwalifikacjach </w:t>
      </w:r>
      <w:r w:rsidRPr="005573AE">
        <w:rPr>
          <w:rFonts w:ascii="Cambria" w:hAnsi="Cambria" w:cs="Cambria"/>
          <w:color w:val="000000"/>
        </w:rPr>
        <w:t xml:space="preserve">– osoby posiadające wykształcenie na poziomie do ISCED 3 włącznie. Stopień uzyskanego wykształcenia jest określany w dniu rozpoczęcia uczestnictwa w projekcie. </w:t>
      </w:r>
    </w:p>
    <w:p w14:paraId="652978F7" w14:textId="77777777" w:rsidR="006F47AF" w:rsidRPr="005573AE" w:rsidRDefault="006F47AF" w:rsidP="005974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podstawowe – programy w ramach poziomu ISCED 1 (Międzynarodowa Standardowa Klasyfikacja Kształcenia) – wykształcenie podstawowe – ma na celu przekazywanie uczniom podstawowych umiejętności w zakresie czytania, pisania i matematyki (tj. umiejętności czytania i pisania oraz liczenia) oraz wyrobienie solidnej podstawy do uczenia się i rozumienia kluczowych obszarów wiedzy, rozwoju osobistego i społecznego, jak również przygotowania się do kształcenia średniego I stopnia. Dotyczy nauki na poziomie podstawowym, bez specjalizacji lub ze specjalizacją w niewielkim stopniu. Jedynym warunkiem przyjęcia na ten poziom kształcenia jest z reguły wiek. Zwyczajowo i zgodnie z prawem, osoby przystępujące do nauki na tym poziomie nie mogą mieć mniej niż 6 i nie więcej niż 7 lat. </w:t>
      </w:r>
    </w:p>
    <w:p w14:paraId="03127D71" w14:textId="77777777" w:rsidR="006F47AF" w:rsidRPr="005573AE" w:rsidRDefault="006F47AF" w:rsidP="005974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Wykształcenie gimnazjalne - programy w ramach poziomu ISCED 2(Międzynarodowa Standardowa Klasyfikacja Kształcenia) – wykształcenie gimnazjalne - służy rozwojowi umiejętności nabytych na poziomie ISCED 1. Celem edukacyjnym w tym zakresie jest stworzenie fundamentów do rozwoju uczenia się przez całe życie, które systemy edukacji mogą rozszerzać o dalsze możliwości kształcenia. Programy nauczania na tym poziomie są zazwyczaj w większym stopniu ukierunkowane na określone przedmioty, wprowadzając pojęcia teoretyczne do szerokiego zakresu zajęć tematycznych. Nauka na poziomie gimnazjum rozpoczyna się po 6 latach od poziomu ISCED 1. Uczniowie przystępują do nauki na poziomie gimnazjum są zwykle pomiędzy 12 a 13 rokiem życia. </w:t>
      </w:r>
    </w:p>
    <w:p w14:paraId="77630621" w14:textId="77777777" w:rsidR="006F47AF" w:rsidRPr="005573AE" w:rsidRDefault="006F47AF" w:rsidP="005974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>Wykształcenie ponadgimnazjalne/ ponadpodstawowe (poziom ISCED 3):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</w:t>
      </w:r>
      <w:r w:rsidRPr="005573AE">
        <w:rPr>
          <w:rFonts w:ascii="Cambria" w:hAnsi="Cambria" w:cs="Calibri"/>
          <w:color w:val="000000"/>
        </w:rPr>
        <w:t xml:space="preserve">. </w:t>
      </w:r>
    </w:p>
    <w:p w14:paraId="2CEF1508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color w:val="000000"/>
        </w:rPr>
        <w:t xml:space="preserve">Osoba spełniająca </w:t>
      </w:r>
      <w:r w:rsidRPr="005573AE">
        <w:rPr>
          <w:rFonts w:ascii="Cambria" w:hAnsi="Cambria" w:cs="Cambria"/>
          <w:b/>
          <w:bCs/>
          <w:color w:val="000000"/>
        </w:rPr>
        <w:t xml:space="preserve">kryterium ubóstwa </w:t>
      </w:r>
      <w:r w:rsidRPr="005573AE">
        <w:rPr>
          <w:rFonts w:ascii="Cambria" w:hAnsi="Cambria" w:cs="Cambria"/>
          <w:color w:val="000000"/>
        </w:rPr>
        <w:t xml:space="preserve">– to osoba, która zgodnie z aktualnie obowiązującą ustawą o pomocy społecznej na dzień składania formularza rekrutacyjnego nie przekracza tzw. ustawowej granicy ubóstwa – kwoty dochodów która zgodnie z obowiązującą ustawą o pomocy społecznej uprawnia do ubiegania się o przyznanie świadczenia pieniężnego. </w:t>
      </w:r>
    </w:p>
    <w:p w14:paraId="6B0693D1" w14:textId="77777777" w:rsidR="006F47AF" w:rsidRPr="005573AE" w:rsidRDefault="006F47AF" w:rsidP="0059745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5573AE">
        <w:rPr>
          <w:rFonts w:ascii="Cambria" w:hAnsi="Cambria" w:cs="Cambria"/>
          <w:b/>
          <w:bCs/>
          <w:color w:val="000000"/>
        </w:rPr>
        <w:t xml:space="preserve">Ścieżka reintegracji </w:t>
      </w:r>
      <w:r w:rsidRPr="005573AE">
        <w:rPr>
          <w:rFonts w:ascii="Cambria" w:hAnsi="Cambria" w:cs="Cambria"/>
          <w:color w:val="000000"/>
        </w:rPr>
        <w:t>– zestaw kompleksowych i zindywidualizowanych form wsparcia, mających na celu wyprowadzenie osób, rodzin lub środowiska z ubóstwa lub wykluczenia społecznego. Ścieżka reintegracji może być realizowana w ramach jednego projektu (ścieżka udziału w projekcie) lub – ze względu na złożoność problemów i potrzeb danej osoby, rodziny lub środowiska – wykraczać poza ramy jednego projektu i być kontynuowana w innym projekcie lub pozaprojektowo. Wsparcie w ramach ścieżki reintegracji może być realizowane przez jedną lub przez kilka instytucji zazwyczaj w sposób sekwencyjny.</w:t>
      </w:r>
    </w:p>
    <w:p w14:paraId="587917C9" w14:textId="77777777" w:rsidR="00792880" w:rsidRPr="006F47AF" w:rsidRDefault="00792880" w:rsidP="00597450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E280612" w14:textId="77777777" w:rsidR="008C584A" w:rsidRPr="00597450" w:rsidRDefault="008C584A" w:rsidP="00597450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597450">
        <w:rPr>
          <w:rFonts w:ascii="Cambria" w:hAnsi="Cambria" w:cs="Times New Roman"/>
          <w:b/>
        </w:rPr>
        <w:t>§3</w:t>
      </w:r>
    </w:p>
    <w:p w14:paraId="7DC961EE" w14:textId="196F201B" w:rsidR="008C584A" w:rsidRPr="00597450" w:rsidRDefault="008C584A" w:rsidP="00597450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597450">
        <w:rPr>
          <w:rFonts w:ascii="Cambria" w:hAnsi="Cambria" w:cs="Times New Roman"/>
          <w:b/>
        </w:rPr>
        <w:t>ZAŁOŻENIA PROJEKTU</w:t>
      </w:r>
    </w:p>
    <w:p w14:paraId="31BEE8DD" w14:textId="24776ABA" w:rsidR="008C584A" w:rsidRPr="00597450" w:rsidRDefault="008C584A" w:rsidP="00597450">
      <w:pPr>
        <w:pStyle w:val="Default"/>
        <w:ind w:left="284" w:firstLine="142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 xml:space="preserve">1. Projekt realizowany jest w okresie </w:t>
      </w:r>
      <w:r w:rsidR="00ED7F4D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01.</w:t>
      </w:r>
      <w:r w:rsidR="00792880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10</w:t>
      </w:r>
      <w:r w:rsidR="00133CCE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.202</w:t>
      </w:r>
      <w:r w:rsidR="00792880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1</w:t>
      </w:r>
      <w:r w:rsidR="00133CCE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-</w:t>
      </w:r>
      <w:r w:rsidR="00792880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31.</w:t>
      </w:r>
      <w:r w:rsidR="009769CC" w:rsidRPr="00597450">
        <w:rPr>
          <w:rFonts w:ascii="Cambria" w:hAnsi="Cambria" w:cs="Times New Roman"/>
          <w:b/>
          <w:bCs/>
          <w:color w:val="auto"/>
          <w:sz w:val="22"/>
          <w:szCs w:val="22"/>
        </w:rPr>
        <w:t>12.2022.</w:t>
      </w:r>
    </w:p>
    <w:p w14:paraId="03F83470" w14:textId="3D9F3FF9" w:rsidR="00594DE1" w:rsidRPr="00597450" w:rsidRDefault="008C584A" w:rsidP="00597450">
      <w:pPr>
        <w:spacing w:after="0" w:line="240" w:lineRule="auto"/>
        <w:ind w:left="709" w:hanging="283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 xml:space="preserve">2. Celem projektu jest Wzrost kompetencji społeczno-zawodowych, edukacyjnych wśród </w:t>
      </w:r>
      <w:r w:rsidR="00792880" w:rsidRPr="00597450">
        <w:rPr>
          <w:rFonts w:ascii="Cambria" w:hAnsi="Cambria" w:cs="Times New Roman"/>
        </w:rPr>
        <w:t>30</w:t>
      </w:r>
      <w:r w:rsidRPr="00597450">
        <w:rPr>
          <w:rFonts w:ascii="Cambria" w:hAnsi="Cambria" w:cs="Times New Roman"/>
        </w:rPr>
        <w:t xml:space="preserve"> (</w:t>
      </w:r>
      <w:r w:rsidR="00792880" w:rsidRPr="00597450">
        <w:rPr>
          <w:rFonts w:ascii="Cambria" w:hAnsi="Cambria" w:cs="Times New Roman"/>
        </w:rPr>
        <w:t>20</w:t>
      </w:r>
      <w:r w:rsidRPr="00597450">
        <w:rPr>
          <w:rFonts w:ascii="Cambria" w:hAnsi="Cambria" w:cs="Times New Roman"/>
        </w:rPr>
        <w:t xml:space="preserve">K i </w:t>
      </w:r>
      <w:r w:rsidR="00792880" w:rsidRPr="00597450">
        <w:rPr>
          <w:rFonts w:ascii="Cambria" w:hAnsi="Cambria" w:cs="Times New Roman"/>
        </w:rPr>
        <w:t>10</w:t>
      </w:r>
      <w:r w:rsidRPr="00597450">
        <w:rPr>
          <w:rFonts w:ascii="Cambria" w:hAnsi="Cambria" w:cs="Times New Roman"/>
        </w:rPr>
        <w:t>M) os. w wieku 1</w:t>
      </w:r>
      <w:r w:rsidR="002904CE" w:rsidRPr="00597450">
        <w:rPr>
          <w:rFonts w:ascii="Cambria" w:hAnsi="Cambria" w:cs="Times New Roman"/>
        </w:rPr>
        <w:t>8</w:t>
      </w:r>
      <w:r w:rsidRPr="00597450">
        <w:rPr>
          <w:rFonts w:ascii="Cambria" w:hAnsi="Cambria" w:cs="Times New Roman"/>
        </w:rPr>
        <w:t xml:space="preserve">-64 lat, o niskich kwalifikacjach, w tym os. bezrobotnych, które są mieszkańcami </w:t>
      </w:r>
      <w:r w:rsidRPr="00597450">
        <w:rPr>
          <w:rFonts w:ascii="Cambria" w:hAnsi="Cambria" w:cs="Times New Roman"/>
        </w:rPr>
        <w:lastRenderedPageBreak/>
        <w:t>następujących gmin:</w:t>
      </w:r>
      <w:r w:rsidR="00594DE1" w:rsidRPr="00597450">
        <w:rPr>
          <w:rFonts w:ascii="Cambria" w:hAnsi="Cambria" w:cs="Times New Roman"/>
        </w:rPr>
        <w:t xml:space="preserve"> </w:t>
      </w:r>
      <w:r w:rsidR="00792880" w:rsidRPr="00597450">
        <w:rPr>
          <w:rFonts w:ascii="Cambria" w:hAnsi="Cambria" w:cs="Times New Roman"/>
        </w:rPr>
        <w:t>Kiwity (gmina wiejska), Lidzbark Warmiński (gmina wiejska), Lubomino (gmina wiejska), Orneta(gmina miejsko-wiejska), Orneta (obszar wiejski).</w:t>
      </w:r>
    </w:p>
    <w:p w14:paraId="64007178" w14:textId="3800C29C" w:rsidR="008C584A" w:rsidRPr="00597450" w:rsidRDefault="00597450" w:rsidP="0059745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3. </w:t>
      </w:r>
      <w:r w:rsidR="008C584A" w:rsidRPr="00597450">
        <w:rPr>
          <w:rFonts w:ascii="Cambria" w:hAnsi="Cambria" w:cs="Times New Roman"/>
        </w:rPr>
        <w:t>Formy wsparcia w projekcie:</w:t>
      </w:r>
    </w:p>
    <w:p w14:paraId="000DFF0F" w14:textId="7102CD1C" w:rsidR="008C584A" w:rsidRPr="00597450" w:rsidRDefault="008C584A" w:rsidP="0059745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597450">
        <w:rPr>
          <w:rFonts w:ascii="Cambria" w:hAnsi="Cambria" w:cs="Times New Roman"/>
          <w:color w:val="000000" w:themeColor="text1"/>
        </w:rPr>
        <w:t>Aktywizacja społeczna z elementami wsparcia doradcy zawodowego i coacha opracowanie IŚR:</w:t>
      </w:r>
    </w:p>
    <w:p w14:paraId="33FE9C98" w14:textId="77777777" w:rsidR="008C584A" w:rsidRPr="00597450" w:rsidRDefault="008C584A" w:rsidP="00597450">
      <w:pPr>
        <w:pStyle w:val="Default"/>
        <w:ind w:left="1004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597450">
        <w:rPr>
          <w:rFonts w:ascii="Cambria" w:hAnsi="Cambria" w:cs="Times New Roman"/>
          <w:color w:val="000000" w:themeColor="text1"/>
          <w:sz w:val="22"/>
          <w:szCs w:val="22"/>
        </w:rPr>
        <w:t>- Zajęcia indywidualne z psychologiem</w:t>
      </w:r>
    </w:p>
    <w:p w14:paraId="49CA4B43" w14:textId="77777777" w:rsidR="008C584A" w:rsidRPr="00597450" w:rsidRDefault="008C584A" w:rsidP="00597450">
      <w:pPr>
        <w:pStyle w:val="Default"/>
        <w:ind w:left="100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>- Zajęcia indywidualne z doradcą zawodowym</w:t>
      </w:r>
    </w:p>
    <w:p w14:paraId="70B61ADC" w14:textId="77777777" w:rsidR="008C584A" w:rsidRPr="00597450" w:rsidRDefault="008C584A" w:rsidP="00597450">
      <w:pPr>
        <w:pStyle w:val="Default"/>
        <w:ind w:left="100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>- Zajęcia indywidualne z coachem</w:t>
      </w:r>
    </w:p>
    <w:p w14:paraId="4E8EF412" w14:textId="77777777" w:rsidR="00597450" w:rsidRDefault="008C584A" w:rsidP="00597450">
      <w:pPr>
        <w:pStyle w:val="Default"/>
        <w:ind w:left="100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 xml:space="preserve">- </w:t>
      </w:r>
      <w:r w:rsidR="002904CE" w:rsidRPr="00597450">
        <w:rPr>
          <w:rFonts w:ascii="Cambria" w:hAnsi="Cambria" w:cs="Times New Roman"/>
          <w:color w:val="auto"/>
          <w:sz w:val="22"/>
          <w:szCs w:val="22"/>
        </w:rPr>
        <w:t>Warsztaty</w:t>
      </w:r>
      <w:r w:rsidRPr="00597450">
        <w:rPr>
          <w:rFonts w:ascii="Cambria" w:hAnsi="Cambria" w:cs="Times New Roman"/>
          <w:color w:val="auto"/>
          <w:sz w:val="22"/>
          <w:szCs w:val="22"/>
        </w:rPr>
        <w:t xml:space="preserve"> grupowe z psychologiem</w:t>
      </w:r>
      <w:r w:rsidR="002904CE" w:rsidRPr="00597450">
        <w:rPr>
          <w:rFonts w:ascii="Cambria" w:hAnsi="Cambria" w:cs="Times New Roman"/>
          <w:color w:val="auto"/>
          <w:sz w:val="22"/>
          <w:szCs w:val="22"/>
        </w:rPr>
        <w:t xml:space="preserve"> oraz specjalistą ds. przedsiębiorczości</w:t>
      </w:r>
    </w:p>
    <w:p w14:paraId="0BF3E3DB" w14:textId="77777777" w:rsidR="00597450" w:rsidRDefault="008C584A" w:rsidP="00597450">
      <w:pPr>
        <w:pStyle w:val="Default"/>
        <w:numPr>
          <w:ilvl w:val="0"/>
          <w:numId w:val="23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>Szkolenia zawodowe</w:t>
      </w:r>
    </w:p>
    <w:p w14:paraId="439B1373" w14:textId="77777777" w:rsidR="00597450" w:rsidRDefault="008C584A" w:rsidP="00597450">
      <w:pPr>
        <w:pStyle w:val="Default"/>
        <w:numPr>
          <w:ilvl w:val="0"/>
          <w:numId w:val="23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>Indywidualne spotkania z pośrednikiem pracy</w:t>
      </w:r>
    </w:p>
    <w:p w14:paraId="4877912F" w14:textId="49CC746B" w:rsidR="008C584A" w:rsidRPr="00597450" w:rsidRDefault="008C584A" w:rsidP="00597450">
      <w:pPr>
        <w:pStyle w:val="Default"/>
        <w:numPr>
          <w:ilvl w:val="0"/>
          <w:numId w:val="23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597450">
        <w:rPr>
          <w:rFonts w:ascii="Cambria" w:hAnsi="Cambria" w:cs="Times New Roman"/>
          <w:color w:val="auto"/>
          <w:sz w:val="22"/>
          <w:szCs w:val="22"/>
        </w:rPr>
        <w:t>Staże zawodowe</w:t>
      </w:r>
    </w:p>
    <w:p w14:paraId="41B95DF6" w14:textId="7BC02A46" w:rsidR="008C584A" w:rsidRPr="00597450" w:rsidRDefault="008C584A" w:rsidP="00597450">
      <w:pPr>
        <w:spacing w:line="240" w:lineRule="auto"/>
        <w:ind w:left="709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 xml:space="preserve">Ponadto zapewnione zostaną zwroty kosztów dojazdu do wysokości najtańszego środka komunikacji tj. bilet PKP, PKS itp. w dwie strony, a na zajęciach grupowych poczęstunek. </w:t>
      </w:r>
    </w:p>
    <w:p w14:paraId="7F568A9E" w14:textId="77777777" w:rsidR="008C584A" w:rsidRPr="00597450" w:rsidRDefault="008C584A" w:rsidP="00704C0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§4</w:t>
      </w:r>
    </w:p>
    <w:p w14:paraId="3610D0F3" w14:textId="572F6128" w:rsidR="008C584A" w:rsidRPr="00597450" w:rsidRDefault="008C584A" w:rsidP="00704C0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PROCES REKRUTACJI</w:t>
      </w:r>
    </w:p>
    <w:p w14:paraId="3E2CD65D" w14:textId="2EAB2776" w:rsidR="008C584A" w:rsidRPr="00597450" w:rsidRDefault="008C584A" w:rsidP="00704C07">
      <w:pPr>
        <w:pStyle w:val="Akapitzlist"/>
        <w:numPr>
          <w:ilvl w:val="0"/>
          <w:numId w:val="3"/>
        </w:numPr>
        <w:spacing w:after="0" w:line="240" w:lineRule="auto"/>
        <w:ind w:firstLine="66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 xml:space="preserve">Do projektu może zostać zakwalifikowanych </w:t>
      </w:r>
      <w:r w:rsidR="009769CC" w:rsidRPr="00597450">
        <w:rPr>
          <w:rFonts w:ascii="Cambria" w:hAnsi="Cambria" w:cs="Times New Roman"/>
        </w:rPr>
        <w:t>30</w:t>
      </w:r>
      <w:r w:rsidRPr="00597450">
        <w:rPr>
          <w:rFonts w:ascii="Cambria" w:hAnsi="Cambria" w:cs="Times New Roman"/>
        </w:rPr>
        <w:t xml:space="preserve"> osób wieku 1</w:t>
      </w:r>
      <w:r w:rsidR="002904CE" w:rsidRPr="00597450">
        <w:rPr>
          <w:rFonts w:ascii="Cambria" w:hAnsi="Cambria" w:cs="Times New Roman"/>
        </w:rPr>
        <w:t>8</w:t>
      </w:r>
      <w:r w:rsidRPr="00597450">
        <w:rPr>
          <w:rFonts w:ascii="Cambria" w:hAnsi="Cambria" w:cs="Times New Roman"/>
        </w:rPr>
        <w:t xml:space="preserve">-64 lat zagrożonych ryzykiem ubóstwa lub wykluczenia społecznego, w tym bezrobotnych mieszkające na terenie gmin realizacji projektu. </w:t>
      </w:r>
    </w:p>
    <w:p w14:paraId="592890B0" w14:textId="77777777" w:rsidR="008C584A" w:rsidRPr="00597450" w:rsidRDefault="008C584A" w:rsidP="00704C07">
      <w:pPr>
        <w:pStyle w:val="Akapitzlist"/>
        <w:numPr>
          <w:ilvl w:val="0"/>
          <w:numId w:val="3"/>
        </w:numPr>
        <w:spacing w:after="0" w:line="240" w:lineRule="auto"/>
        <w:ind w:firstLine="66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 xml:space="preserve">Rekrutacja będzie prowadzona w </w:t>
      </w:r>
      <w:r w:rsidR="009A2BE8" w:rsidRPr="00597450">
        <w:rPr>
          <w:rFonts w:ascii="Cambria" w:hAnsi="Cambria" w:cs="Times New Roman"/>
        </w:rPr>
        <w:t>dwóch</w:t>
      </w:r>
      <w:r w:rsidRPr="00597450">
        <w:rPr>
          <w:rFonts w:ascii="Cambria" w:hAnsi="Cambria" w:cs="Times New Roman"/>
        </w:rPr>
        <w:t xml:space="preserve"> turach: </w:t>
      </w:r>
    </w:p>
    <w:p w14:paraId="33253FD3" w14:textId="26371725" w:rsidR="003814EE" w:rsidRPr="00597450" w:rsidRDefault="009769CC" w:rsidP="00704C07">
      <w:pPr>
        <w:pStyle w:val="Akapitzlist"/>
        <w:numPr>
          <w:ilvl w:val="0"/>
          <w:numId w:val="16"/>
        </w:numPr>
        <w:spacing w:after="0" w:line="240" w:lineRule="auto"/>
        <w:ind w:firstLine="66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>Październik 2021</w:t>
      </w:r>
    </w:p>
    <w:p w14:paraId="2A7FB2CC" w14:textId="41184FBA" w:rsidR="009769CC" w:rsidRPr="00597450" w:rsidRDefault="009769CC" w:rsidP="00704C07">
      <w:pPr>
        <w:pStyle w:val="Akapitzlist"/>
        <w:numPr>
          <w:ilvl w:val="0"/>
          <w:numId w:val="16"/>
        </w:numPr>
        <w:spacing w:after="0" w:line="240" w:lineRule="auto"/>
        <w:ind w:firstLine="66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>Styczeń 2022</w:t>
      </w:r>
    </w:p>
    <w:p w14:paraId="466043F2" w14:textId="52043523" w:rsidR="00EC535C" w:rsidRPr="00597450" w:rsidRDefault="009769CC" w:rsidP="00704C07">
      <w:pPr>
        <w:pStyle w:val="Akapitzlist"/>
        <w:numPr>
          <w:ilvl w:val="0"/>
          <w:numId w:val="16"/>
        </w:numPr>
        <w:spacing w:after="0" w:line="240" w:lineRule="auto"/>
        <w:ind w:firstLine="66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>Kwiecień 2022</w:t>
      </w:r>
    </w:p>
    <w:p w14:paraId="15DECA43" w14:textId="32697EDD" w:rsidR="008C584A" w:rsidRPr="00597450" w:rsidRDefault="008C584A" w:rsidP="00704C07">
      <w:pPr>
        <w:pStyle w:val="Akapitzlist"/>
        <w:numPr>
          <w:ilvl w:val="0"/>
          <w:numId w:val="3"/>
        </w:numPr>
        <w:spacing w:after="0" w:line="240" w:lineRule="auto"/>
        <w:ind w:firstLine="66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 xml:space="preserve">Rekrutacja będzie prowadzona w oparciu o: </w:t>
      </w:r>
    </w:p>
    <w:p w14:paraId="1F0233F9" w14:textId="77777777" w:rsidR="008C584A" w:rsidRPr="00597450" w:rsidRDefault="008C584A" w:rsidP="00704C07">
      <w:pPr>
        <w:spacing w:after="0" w:line="240" w:lineRule="auto"/>
        <w:ind w:left="720" w:hanging="11"/>
        <w:jc w:val="both"/>
        <w:rPr>
          <w:rFonts w:ascii="Cambria" w:hAnsi="Cambria" w:cs="Times New Roman"/>
          <w:u w:val="single"/>
        </w:rPr>
      </w:pPr>
      <w:r w:rsidRPr="00597450">
        <w:rPr>
          <w:rFonts w:ascii="Cambria" w:hAnsi="Cambria" w:cs="Times New Roman"/>
          <w:u w:val="single"/>
        </w:rPr>
        <w:t>I) Kryteria główne, doboru uczestników:</w:t>
      </w:r>
    </w:p>
    <w:p w14:paraId="1BC8EFC7" w14:textId="77777777" w:rsidR="00704C07" w:rsidRDefault="008C584A" w:rsidP="00704C07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 xml:space="preserve">Miejsce zamieszkania: </w:t>
      </w:r>
      <w:r w:rsidR="009769CC" w:rsidRPr="00597450">
        <w:rPr>
          <w:rFonts w:ascii="Cambria" w:hAnsi="Cambria" w:cs="Times New Roman"/>
        </w:rPr>
        <w:t>: Kiwity (gmina wiejska), Lidzbark Warmiński (gmina wiejska), Lubomino (gmina wiejska), Orneta(gmina miejsko-wiejska), Orneta (obszar wiejski).</w:t>
      </w:r>
    </w:p>
    <w:p w14:paraId="4D8279C7" w14:textId="77777777" w:rsidR="00704C07" w:rsidRDefault="008C584A" w:rsidP="00704C07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Wiek: 1</w:t>
      </w:r>
      <w:r w:rsidR="002904CE" w:rsidRPr="00704C07">
        <w:rPr>
          <w:rFonts w:ascii="Cambria" w:hAnsi="Cambria" w:cs="Times New Roman"/>
        </w:rPr>
        <w:t>8</w:t>
      </w:r>
      <w:r w:rsidRPr="00704C07">
        <w:rPr>
          <w:rFonts w:ascii="Cambria" w:hAnsi="Cambria" w:cs="Times New Roman"/>
        </w:rPr>
        <w:t>-64 lata</w:t>
      </w:r>
    </w:p>
    <w:p w14:paraId="70CC7D60" w14:textId="77777777" w:rsidR="00704C07" w:rsidRDefault="008C584A" w:rsidP="00704C07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Zagrożenie wykluczeniem społecznym z przynajmniej jednego</w:t>
      </w:r>
      <w:r w:rsidR="009769CC" w:rsidRPr="00704C07">
        <w:rPr>
          <w:rFonts w:ascii="Cambria" w:hAnsi="Cambria" w:cs="Times New Roman"/>
        </w:rPr>
        <w:t xml:space="preserve"> </w:t>
      </w:r>
      <w:r w:rsidRPr="00704C07">
        <w:rPr>
          <w:rFonts w:ascii="Cambria" w:hAnsi="Cambria" w:cs="Times New Roman"/>
        </w:rPr>
        <w:t>z poniższych powodów:</w:t>
      </w:r>
    </w:p>
    <w:p w14:paraId="0F81D602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lub rodziny korzystające ze świadczeń z pomocy społecznej zgodnie z ustawą z dnia 12 marca 2004 r. o pomocy społecznej (t.j. Dz.U. 2016 r. poz. 930 z późn. zm.)</w:t>
      </w:r>
      <w:r w:rsidR="009769CC" w:rsidRPr="00704C07">
        <w:rPr>
          <w:rFonts w:ascii="Cambria" w:hAnsi="Cambria" w:cs="Times New Roman"/>
        </w:rPr>
        <w:t xml:space="preserve"> </w:t>
      </w:r>
      <w:r w:rsidRPr="00704C07">
        <w:rPr>
          <w:rFonts w:ascii="Cambria" w:hAnsi="Cambria" w:cs="Times New Roman"/>
        </w:rPr>
        <w:t xml:space="preserve">lub kwalifikujące się do objęcia wsparciem pomocy społecznej, </w:t>
      </w:r>
    </w:p>
    <w:p w14:paraId="780621CC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osoby, o których mowa w art. 1 ust. 2 ustawy z dnia 13 czerwca 2003r. o zatrudnieniu socjalnym (t.j. Dz.U. 2011 r. nr 43, poz. 225 z poźn. zm.);</w:t>
      </w:r>
    </w:p>
    <w:p w14:paraId="617547DA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zastępczej( t.j. Dz.U. 2016 r. poz. 575 z poźn. zm.);</w:t>
      </w:r>
    </w:p>
    <w:p w14:paraId="0D6BD1F1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nieletnie, wobec których zastosowano środki zapobiegania i zwalczania demoralizacji i przestępczości zgodnie z ustawą z dnia 26 października 1982r. o postępowaniu w sprawach nieletnich (t.j. Dz.U. 2014 r. poz. 382 z późn. zm.);</w:t>
      </w:r>
    </w:p>
    <w:p w14:paraId="3F41CFB0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przebywające w młodzieżowych ośrodkach wychowawczych i młodzieżowych ośrodkach socjoterapii, o których mowa w ustawie z dnia 7 września 1991 r. o systemie oświaty (t.j. Dz.U. 2015 r., poz. 2156, z późn. zm.);</w:t>
      </w:r>
    </w:p>
    <w:p w14:paraId="3083405B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z niepełnosprawnością - osoby niepełnosprawne w rozumieniu ustawy z dnia 27 sierpnia 1997 r. o rehabilitacji zawodowej i społecznej oraz zatrudnianiu osób</w:t>
      </w:r>
      <w:r w:rsidR="009769CC" w:rsidRPr="00704C07">
        <w:rPr>
          <w:rFonts w:ascii="Cambria" w:hAnsi="Cambria" w:cs="Times New Roman"/>
        </w:rPr>
        <w:t xml:space="preserve"> </w:t>
      </w:r>
      <w:r w:rsidRPr="00704C07">
        <w:rPr>
          <w:rFonts w:ascii="Cambria" w:hAnsi="Cambria" w:cs="Times New Roman"/>
        </w:rPr>
        <w:t>niepełnosprawnych (t.j. Dz.U. 2011r. nr 127,poz. 721, z późn. zm.), a także osoby z zaburzeniami psychicznymi, w rozumieniu ustawy z dnia 19 sierpnia 1994 r. o ochronie</w:t>
      </w:r>
      <w:r w:rsidR="009769CC" w:rsidRPr="00704C07">
        <w:rPr>
          <w:rFonts w:ascii="Cambria" w:hAnsi="Cambria" w:cs="Times New Roman"/>
        </w:rPr>
        <w:t xml:space="preserve"> </w:t>
      </w:r>
      <w:r w:rsidRPr="00704C07">
        <w:rPr>
          <w:rFonts w:ascii="Cambria" w:hAnsi="Cambria" w:cs="Times New Roman"/>
        </w:rPr>
        <w:t>zdrowia psychicznego (t.j. Dz.U. 2016 r. poz. 546 z późn. zm.);</w:t>
      </w:r>
    </w:p>
    <w:p w14:paraId="69C96859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rodziny z dzieckiem z niepełnosprawnością, o ile co najmniej jeden z rodziców lub opiekunów nie pracuje ze względu na konieczność sprawowania opieki nad dzieckiem z</w:t>
      </w:r>
      <w:r w:rsidR="009769CC" w:rsidRPr="00704C07">
        <w:rPr>
          <w:rFonts w:ascii="Cambria" w:hAnsi="Cambria" w:cs="Times New Roman"/>
        </w:rPr>
        <w:t xml:space="preserve"> </w:t>
      </w:r>
      <w:r w:rsidRPr="00704C07">
        <w:rPr>
          <w:rFonts w:ascii="Cambria" w:hAnsi="Cambria" w:cs="Times New Roman"/>
        </w:rPr>
        <w:t>niepełnosprawnością;</w:t>
      </w:r>
    </w:p>
    <w:p w14:paraId="34EC5B16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zakwalifikowane do III profilu pomocy, zgodnie z ustawą z dnia 20 kwietnia 2004 r. o promocji zatrudnienia i instytucjach rynku pracy (t.j. Dz.U. 2016 r. poz. 645, z późn. zm.), które zakończyły realizację PAI;</w:t>
      </w:r>
    </w:p>
    <w:p w14:paraId="6A3E2204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niesamodzielne;</w:t>
      </w:r>
    </w:p>
    <w:p w14:paraId="1F7B1622" w14:textId="77777777" w:rsid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t>osoby bezdomne lub dotknięte wykluczeniem z dostępu do mieszkań;</w:t>
      </w:r>
    </w:p>
    <w:p w14:paraId="46833FC3" w14:textId="3B1493E9" w:rsidR="008C584A" w:rsidRPr="00704C07" w:rsidRDefault="008C584A" w:rsidP="00704C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704C07">
        <w:rPr>
          <w:rFonts w:ascii="Cambria" w:hAnsi="Cambria" w:cs="Times New Roman"/>
        </w:rPr>
        <w:lastRenderedPageBreak/>
        <w:t>osoby korzystające z PO PŻ.</w:t>
      </w:r>
    </w:p>
    <w:p w14:paraId="796BFFBF" w14:textId="5E7CDF92" w:rsidR="008C584A" w:rsidRPr="00597450" w:rsidRDefault="008C584A" w:rsidP="00704C07">
      <w:pPr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597450">
        <w:rPr>
          <w:rFonts w:ascii="Cambria" w:hAnsi="Cambria" w:cs="Times New Roman"/>
        </w:rPr>
        <w:t xml:space="preserve">Zagrożenie wykluczeniem społecznym zostanie potwierdzone </w:t>
      </w:r>
      <w:r w:rsidRPr="00597450">
        <w:rPr>
          <w:rFonts w:ascii="Cambria" w:eastAsia="Times New Roman" w:hAnsi="Cambria" w:cs="Times New Roman"/>
          <w:lang w:eastAsia="pl-PL"/>
        </w:rPr>
        <w:t xml:space="preserve">oświadczeniem uczestnika (z pouczeniem o odpowiedzialności karnej za składanie oświadczeń niezgodnych z prawdą). </w:t>
      </w:r>
    </w:p>
    <w:p w14:paraId="62DFBEEF" w14:textId="77777777" w:rsidR="00704C07" w:rsidRDefault="008C584A" w:rsidP="00704C07">
      <w:pPr>
        <w:pStyle w:val="Akapitzlist"/>
        <w:numPr>
          <w:ilvl w:val="0"/>
          <w:numId w:val="9"/>
        </w:numPr>
        <w:spacing w:line="240" w:lineRule="auto"/>
        <w:ind w:firstLine="66"/>
        <w:jc w:val="both"/>
        <w:rPr>
          <w:rFonts w:ascii="Cambria" w:hAnsi="Cambria" w:cs="Times New Roman"/>
          <w:u w:val="single"/>
        </w:rPr>
      </w:pPr>
      <w:r w:rsidRPr="00597450">
        <w:rPr>
          <w:rFonts w:ascii="Cambria" w:hAnsi="Cambria" w:cs="Times New Roman"/>
          <w:u w:val="single"/>
        </w:rPr>
        <w:t>Kryteria punktowe:</w:t>
      </w:r>
    </w:p>
    <w:p w14:paraId="09D898AD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704C07">
        <w:rPr>
          <w:rFonts w:ascii="Cambria" w:hAnsi="Cambria" w:cs="Times New Roman"/>
        </w:rPr>
        <w:t xml:space="preserve">Osoba bezrobotna. </w:t>
      </w:r>
      <w:r w:rsidRPr="00704C07">
        <w:rPr>
          <w:rFonts w:ascii="Cambria" w:hAnsi="Cambria" w:cs="Times New Roman"/>
          <w:b/>
        </w:rPr>
        <w:t>+5 pkt</w:t>
      </w:r>
    </w:p>
    <w:p w14:paraId="69AB49B3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Osoba długotrwale bezrobotna. </w:t>
      </w:r>
      <w:r w:rsidRPr="001B4DC5">
        <w:rPr>
          <w:rFonts w:ascii="Cambria" w:hAnsi="Cambria" w:cs="Times New Roman"/>
          <w:b/>
        </w:rPr>
        <w:t>+ 10 pkt</w:t>
      </w:r>
    </w:p>
    <w:p w14:paraId="210BCF2E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Osoba o niskich kwalifikacjach ( do ISCED 3 włącznie) </w:t>
      </w:r>
      <w:r w:rsidRPr="001B4DC5">
        <w:rPr>
          <w:rFonts w:ascii="Cambria" w:hAnsi="Cambria" w:cs="Times New Roman"/>
          <w:b/>
        </w:rPr>
        <w:t>+ 5 pkt</w:t>
      </w:r>
    </w:p>
    <w:p w14:paraId="53E08F51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Osoba niepełnosprawna. </w:t>
      </w:r>
      <w:r w:rsidRPr="001B4DC5">
        <w:rPr>
          <w:rFonts w:ascii="Cambria" w:hAnsi="Cambria" w:cs="Times New Roman"/>
          <w:b/>
        </w:rPr>
        <w:t>+5 pkt</w:t>
      </w:r>
    </w:p>
    <w:p w14:paraId="2D478030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Kobieta </w:t>
      </w:r>
      <w:r w:rsidRPr="001B4DC5">
        <w:rPr>
          <w:rFonts w:ascii="Cambria" w:hAnsi="Cambria" w:cs="Times New Roman"/>
          <w:b/>
        </w:rPr>
        <w:t>+ 5 pkt</w:t>
      </w:r>
    </w:p>
    <w:p w14:paraId="6E269895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Osoba doświadczona wielokrotnym wykluczeniem społecznym z powodu więcej niż jednej przesłanek. </w:t>
      </w:r>
      <w:r w:rsidRPr="001B4DC5">
        <w:rPr>
          <w:rFonts w:ascii="Cambria" w:hAnsi="Cambria" w:cs="Times New Roman"/>
          <w:b/>
        </w:rPr>
        <w:t>+15 pkt</w:t>
      </w:r>
    </w:p>
    <w:p w14:paraId="2B24E8AD" w14:textId="77777777" w:rsidR="001B4DC5" w:rsidRPr="001B4DC5" w:rsidRDefault="009F44B4" w:rsidP="001B4DC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Osoba korzystająca z PO i PŻ. </w:t>
      </w:r>
      <w:r w:rsidRPr="001B4DC5">
        <w:rPr>
          <w:rFonts w:ascii="Cambria" w:hAnsi="Cambria" w:cs="Times New Roman"/>
          <w:b/>
        </w:rPr>
        <w:t>+ 15 pkt</w:t>
      </w:r>
    </w:p>
    <w:p w14:paraId="2ACC5E01" w14:textId="77777777" w:rsidR="001B4DC5" w:rsidRPr="001B4DC5" w:rsidRDefault="001B4DC5" w:rsidP="001B4DC5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</w:rPr>
        <w:t>O p</w:t>
      </w:r>
      <w:r w:rsidR="008C584A" w:rsidRPr="001B4DC5">
        <w:rPr>
          <w:rFonts w:ascii="Cambria" w:hAnsi="Cambria" w:cs="Times New Roman"/>
        </w:rPr>
        <w:t>rowadzonej rekrutacji do projektu będą informowani pracownicy PUP, OPS i PCPR, plakaty.</w:t>
      </w:r>
      <w:r w:rsidRPr="001B4DC5">
        <w:rPr>
          <w:rFonts w:ascii="Cambria" w:hAnsi="Cambria" w:cs="Times New Roman"/>
        </w:rPr>
        <w:t xml:space="preserve"> </w:t>
      </w:r>
      <w:r w:rsidR="008C584A" w:rsidRPr="001B4DC5">
        <w:rPr>
          <w:rFonts w:ascii="Cambria" w:hAnsi="Cambria" w:cs="Times New Roman"/>
        </w:rPr>
        <w:t>Przeprowadzona zostanie kampania informacyjna o naborze do projektu (plakaty na przystankach, sklepach, świetlicach wiejskich, parafiach, Urzędach, instytucjach publicznych, strona internetowa Wnioskodawcy, bezpłatne portale internetowej.</w:t>
      </w:r>
    </w:p>
    <w:p w14:paraId="273AF8D9" w14:textId="3CE250C5" w:rsidR="001B4DC5" w:rsidRPr="001B4DC5" w:rsidRDefault="008C584A" w:rsidP="001B4DC5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Formularze rekrutacyjne będą dostępne m.in. w siedzibie Biurze Projektu w godz. 8.00- 16.00 oraz u </w:t>
      </w:r>
      <w:r w:rsidR="001B4DC5" w:rsidRPr="001B4DC5">
        <w:rPr>
          <w:rFonts w:ascii="Cambria" w:hAnsi="Cambria" w:cs="Times New Roman"/>
        </w:rPr>
        <w:t>pracowników,</w:t>
      </w:r>
      <w:r w:rsidRPr="001B4DC5">
        <w:rPr>
          <w:rFonts w:ascii="Cambria" w:hAnsi="Cambria" w:cs="Times New Roman"/>
        </w:rPr>
        <w:t xml:space="preserve"> którzy będą docierali bezpośrednio do potencjalnych uczestników, osób chętnych.</w:t>
      </w:r>
    </w:p>
    <w:p w14:paraId="6F121050" w14:textId="77777777" w:rsidR="001B4DC5" w:rsidRPr="001B4DC5" w:rsidRDefault="008C584A" w:rsidP="001B4DC5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Osoby zaangażowane w proces rekrutacji na bieżąco będą dokonywały oceny formalnej zgłoszeń. W wyniku oceny formalnej powstanie lista zgłoszeń odrzuconych ze względów formalnych oraz lista zgłoszeń zakwalifikowanych do dalszego etapu rekrutacji.</w:t>
      </w:r>
    </w:p>
    <w:p w14:paraId="03BF6265" w14:textId="77777777" w:rsidR="001B4DC5" w:rsidRPr="001B4DC5" w:rsidRDefault="008C584A" w:rsidP="001B4DC5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Przyczyną odrzucenia zgłoszenia jest brak podania danych kwalifikujących daną osobę do udziału w projekcie  tj. niespełnienie kryterium wieku, zamieszkiwanie poza obszarem realizacji projektu.</w:t>
      </w:r>
    </w:p>
    <w:p w14:paraId="3C7E279B" w14:textId="77777777" w:rsidR="001B4DC5" w:rsidRPr="001B4DC5" w:rsidRDefault="001B4DC5" w:rsidP="001B4DC5">
      <w:pPr>
        <w:pStyle w:val="Akapitzlist"/>
        <w:numPr>
          <w:ilvl w:val="0"/>
          <w:numId w:val="3"/>
        </w:numPr>
        <w:spacing w:line="240" w:lineRule="auto"/>
        <w:ind w:left="567" w:hanging="283"/>
        <w:jc w:val="both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</w:rPr>
        <w:t>O</w:t>
      </w:r>
      <w:r w:rsidR="008C584A" w:rsidRPr="001B4DC5">
        <w:rPr>
          <w:rFonts w:ascii="Cambria" w:hAnsi="Cambria" w:cs="Times New Roman"/>
        </w:rPr>
        <w:t>soby chętne do udziału w projekcie, aby potwierdzić swój status powinny dostarczyć:</w:t>
      </w:r>
    </w:p>
    <w:p w14:paraId="1D452BFA" w14:textId="77777777" w:rsidR="001B4DC5" w:rsidRPr="001B4DC5" w:rsidRDefault="008C584A" w:rsidP="001B4DC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W przypadku osoby niepełnosprawnej – orzeczenie o niepełnosprawności lub inny dokument poświadczający stan zdrowia;</w:t>
      </w:r>
    </w:p>
    <w:p w14:paraId="7D279ABE" w14:textId="77777777" w:rsidR="001B4DC5" w:rsidRPr="001B4DC5" w:rsidRDefault="008C584A" w:rsidP="001B4DC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 xml:space="preserve">W przypadku osoby bezrobotnej – oświadczenie uczestnika z pouczeniem o odpowiedzialności karnej za składanie fałszywych oświadczeń lub zaświadczenie z PUP o statusie osoby na rynku pracy. </w:t>
      </w:r>
    </w:p>
    <w:p w14:paraId="16B2286D" w14:textId="77777777" w:rsidR="001B4DC5" w:rsidRPr="001B4DC5" w:rsidRDefault="008C584A" w:rsidP="001B4DC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W przypadku osób korzystających ze świadczeń pomocy społecznej, PO PŻ – oświadczenie uczestnika z pouczeniem o odpowiedzialności karnej za składanie fałszywych oświadczeń lub zaświadczenie z OPS  o korzystaniu z pomocy społecznej bez obowiązku podawania przyczyn korzystania z pomocy.</w:t>
      </w:r>
    </w:p>
    <w:p w14:paraId="1028BEBE" w14:textId="77777777" w:rsidR="001B4DC5" w:rsidRPr="001B4DC5" w:rsidRDefault="008C584A" w:rsidP="001B4D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Decyzję o wyborze uczestnika projektu zostanie podjęta na podstawie:</w:t>
      </w:r>
    </w:p>
    <w:p w14:paraId="049B93B4" w14:textId="77777777" w:rsidR="001B4DC5" w:rsidRPr="001B4DC5" w:rsidRDefault="008C584A" w:rsidP="001B4DC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Informacji zawartych w formularzach po ich zweryfikowaniu przez pracowników zaangażowanych w proces rekrutacji;</w:t>
      </w:r>
    </w:p>
    <w:p w14:paraId="1ED3E40A" w14:textId="77777777" w:rsidR="001B4DC5" w:rsidRPr="001B4DC5" w:rsidRDefault="008C584A" w:rsidP="001B4DC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Spełnieniu kryteriów udziału w projekcie;</w:t>
      </w:r>
    </w:p>
    <w:p w14:paraId="6055E71D" w14:textId="77777777" w:rsidR="001B4DC5" w:rsidRPr="001B4DC5" w:rsidRDefault="008C584A" w:rsidP="001B4D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Każdorazowo rekrutacja będzie przebiegać w następujący sposób:</w:t>
      </w:r>
    </w:p>
    <w:p w14:paraId="0B08F0A7" w14:textId="77777777" w:rsidR="001B4DC5" w:rsidRPr="001B4DC5" w:rsidRDefault="008C584A" w:rsidP="001B4DC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Złożenie formularza rekrutacyjnego (załącznik nr 1 do Regulaminu);</w:t>
      </w:r>
    </w:p>
    <w:p w14:paraId="7C7EAC12" w14:textId="77777777" w:rsidR="001B4DC5" w:rsidRPr="001B4DC5" w:rsidRDefault="008C584A" w:rsidP="001B4DC5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Weryfikacji danych umieszczonych w formularzu rekrutacyjnym (Załącznik 2 do Regulaminu);</w:t>
      </w:r>
    </w:p>
    <w:p w14:paraId="7B135E33" w14:textId="77777777" w:rsidR="00892D22" w:rsidRPr="00892D22" w:rsidRDefault="008C584A" w:rsidP="00892D22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1B4DC5">
        <w:rPr>
          <w:rFonts w:ascii="Cambria" w:hAnsi="Cambria" w:cs="Times New Roman"/>
        </w:rPr>
        <w:t>Wypełnienie przez uczestnika projektu poniższych dokumentów:</w:t>
      </w:r>
    </w:p>
    <w:p w14:paraId="24035B51" w14:textId="77777777" w:rsidR="00892D22" w:rsidRPr="00892D22" w:rsidRDefault="008C584A" w:rsidP="00892D2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>Oświadczenie o przetwarzaniu danych osobowych (załącznik nr 4 do Regulaminu)</w:t>
      </w:r>
    </w:p>
    <w:p w14:paraId="6F9AA6AA" w14:textId="77777777" w:rsidR="00892D22" w:rsidRPr="00892D22" w:rsidRDefault="006F47AF" w:rsidP="00892D2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>Oświadczeń dotyczących korzystania z GOPS, PO PŻ, PUP, ZUS</w:t>
      </w:r>
      <w:r w:rsidR="008C584A" w:rsidRPr="00892D22">
        <w:rPr>
          <w:rFonts w:ascii="Cambria" w:hAnsi="Cambria" w:cs="Times New Roman"/>
        </w:rPr>
        <w:t xml:space="preserve"> (załącznik nr</w:t>
      </w:r>
      <w:r w:rsidRPr="00892D22">
        <w:rPr>
          <w:rFonts w:ascii="Cambria" w:hAnsi="Cambria" w:cs="Times New Roman"/>
        </w:rPr>
        <w:t xml:space="preserve"> </w:t>
      </w:r>
      <w:r w:rsidR="008C584A" w:rsidRPr="00892D22">
        <w:rPr>
          <w:rFonts w:ascii="Cambria" w:hAnsi="Cambria" w:cs="Times New Roman"/>
        </w:rPr>
        <w:t>5 do Regulaminu).</w:t>
      </w:r>
    </w:p>
    <w:p w14:paraId="437E5A5A" w14:textId="77777777" w:rsidR="00892D22" w:rsidRPr="00892D22" w:rsidRDefault="008C584A" w:rsidP="00892D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 xml:space="preserve">Rekrutacja będzie prowadzona zgodnie z zasadą równości szans kobiet i mężczyzn, zasadą równości szans i niedyskryminacji w tym dostępności dla osób niepełnosprawnych, </w:t>
      </w:r>
    </w:p>
    <w:p w14:paraId="654A0C29" w14:textId="77777777" w:rsidR="00892D22" w:rsidRPr="00892D22" w:rsidRDefault="008C584A" w:rsidP="00892D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 xml:space="preserve">Z osobami zakwalifikowanymi do projektu zostanie podpisana Umowa uczestnictwa w projekcie (załącznik nr </w:t>
      </w:r>
      <w:r w:rsidR="006F47AF" w:rsidRPr="00892D22">
        <w:rPr>
          <w:rFonts w:ascii="Cambria" w:hAnsi="Cambria" w:cs="Times New Roman"/>
        </w:rPr>
        <w:t>2</w:t>
      </w:r>
      <w:r w:rsidRPr="00892D22">
        <w:rPr>
          <w:rFonts w:ascii="Cambria" w:hAnsi="Cambria" w:cs="Times New Roman"/>
        </w:rPr>
        <w:t xml:space="preserve"> do Regulaminu).</w:t>
      </w:r>
    </w:p>
    <w:p w14:paraId="76179D04" w14:textId="77777777" w:rsidR="00892D22" w:rsidRPr="00892D22" w:rsidRDefault="008C584A" w:rsidP="00892D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 xml:space="preserve">Osoby, które spełnią wymogi, ale nie zostaną zakwalifikowane do uczestnictwa </w:t>
      </w:r>
      <w:r w:rsidRPr="00892D22">
        <w:rPr>
          <w:rFonts w:ascii="Cambria" w:hAnsi="Cambria" w:cs="Times New Roman"/>
        </w:rPr>
        <w:br/>
        <w:t>w projekcie z powodu braku miejsc zostaną umieszczone na liście rezerwowej.</w:t>
      </w:r>
    </w:p>
    <w:p w14:paraId="3100C3E7" w14:textId="77777777" w:rsidR="00892D22" w:rsidRPr="00892D22" w:rsidRDefault="008C584A" w:rsidP="00892D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>W przypadku rezygnacji osoby z listy podstawowej do udziału w projekcie zostanie zakwalifikowana osoba z listy rezerwowej posiadająca taki sam status.</w:t>
      </w:r>
    </w:p>
    <w:p w14:paraId="6820E4E0" w14:textId="669659D2" w:rsidR="008C584A" w:rsidRPr="00892D22" w:rsidRDefault="008C584A" w:rsidP="00892D2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Times New Roman"/>
          <w:u w:val="single"/>
        </w:rPr>
      </w:pPr>
      <w:r w:rsidRPr="00892D22">
        <w:rPr>
          <w:rFonts w:ascii="Cambria" w:hAnsi="Cambria" w:cs="Times New Roman"/>
        </w:rPr>
        <w:t>Złożone dokumenty nie podlegają zwrotowi.</w:t>
      </w:r>
    </w:p>
    <w:p w14:paraId="50F96055" w14:textId="77777777" w:rsidR="00594DE1" w:rsidRPr="00597450" w:rsidRDefault="00594DE1" w:rsidP="00704C07">
      <w:pPr>
        <w:pStyle w:val="Default"/>
        <w:ind w:firstLine="66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09F1797E" w14:textId="77777777" w:rsidR="008C584A" w:rsidRPr="00597450" w:rsidRDefault="008C584A" w:rsidP="00704C07">
      <w:pPr>
        <w:pStyle w:val="Default"/>
        <w:ind w:firstLine="66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0FCE9DBC" w14:textId="77777777" w:rsidR="008C584A" w:rsidRPr="00597450" w:rsidRDefault="008C584A" w:rsidP="00892D22">
      <w:pPr>
        <w:spacing w:after="0" w:line="240" w:lineRule="auto"/>
        <w:ind w:firstLine="66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lastRenderedPageBreak/>
        <w:t>§5</w:t>
      </w:r>
    </w:p>
    <w:p w14:paraId="2053E4B3" w14:textId="4FAF21F5" w:rsidR="00BD3673" w:rsidRPr="00597450" w:rsidRDefault="008C584A" w:rsidP="00892D22">
      <w:pPr>
        <w:spacing w:after="0" w:line="240" w:lineRule="auto"/>
        <w:ind w:firstLine="66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PRAWA I OBOWIĄZKI UCZESTNIKA</w:t>
      </w:r>
    </w:p>
    <w:p w14:paraId="3CDF5906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597450">
        <w:rPr>
          <w:rFonts w:ascii="Cambria" w:hAnsi="Cambria" w:cs="Times New Roman"/>
        </w:rPr>
        <w:t>Udział w projekcie jest bezpłatny.</w:t>
      </w:r>
    </w:p>
    <w:p w14:paraId="0E9D5152" w14:textId="78931025" w:rsidR="00892D22" w:rsidRP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Uczestnik projektu zobowiązany jest do: </w:t>
      </w:r>
    </w:p>
    <w:p w14:paraId="564709EF" w14:textId="77777777" w:rsidR="00892D22" w:rsidRDefault="008C584A" w:rsidP="00892D2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udziału w min. 80% zajęć;</w:t>
      </w:r>
    </w:p>
    <w:p w14:paraId="14FF5F50" w14:textId="77777777" w:rsidR="00892D22" w:rsidRDefault="008C584A" w:rsidP="00892D2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punktualnego i aktywnego uczestnictwa w indywidualnych konsultacjach, spotkaniach, grupowych zajęciach, kursach/szkoleniach, stażach, </w:t>
      </w:r>
    </w:p>
    <w:p w14:paraId="7F77F9D4" w14:textId="77777777" w:rsidR="00892D22" w:rsidRDefault="008C584A" w:rsidP="00892D2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potwierdzenia swojego uczestnictwa każdorazowo na listach obecności;</w:t>
      </w:r>
    </w:p>
    <w:p w14:paraId="736AE69E" w14:textId="77777777" w:rsidR="00892D22" w:rsidRDefault="008C584A" w:rsidP="00892D22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wypełniania ankiet, kwestionariuszy, testów, przekazywania informacji na temat swojej sytuacji w okresie do 3 miesięcy po opuszczeniu projektu;</w:t>
      </w:r>
    </w:p>
    <w:p w14:paraId="2A628109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W przypadku jednorazowego przybycia na zajęcia pod wpływem alkoholu lub innych środków odurzających Organizator ma prawo odmówić uczestnikowi projektu udziału w oferowanym wsparciu. Kolejna taka sytuacja skutkuje wykluczeniem uczestnika z projektu.</w:t>
      </w:r>
    </w:p>
    <w:p w14:paraId="2B7D07E8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Każdy uczestnik ma prawo do:</w:t>
      </w:r>
    </w:p>
    <w:p w14:paraId="26E66FD7" w14:textId="77777777" w:rsidR="00892D22" w:rsidRDefault="008C584A" w:rsidP="00892D2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Udziału w projekcie zgodnie z </w:t>
      </w:r>
      <w:r w:rsidR="006F47AF" w:rsidRPr="00892D22">
        <w:rPr>
          <w:rFonts w:ascii="Cambria" w:hAnsi="Cambria" w:cs="Times New Roman"/>
        </w:rPr>
        <w:t>postanowieniami niniejszego</w:t>
      </w:r>
      <w:r w:rsidRPr="00892D22">
        <w:rPr>
          <w:rFonts w:ascii="Cambria" w:hAnsi="Cambria" w:cs="Times New Roman"/>
        </w:rPr>
        <w:t xml:space="preserve"> Regulaminu</w:t>
      </w:r>
    </w:p>
    <w:p w14:paraId="73B34FB5" w14:textId="77777777" w:rsidR="00892D22" w:rsidRDefault="008C584A" w:rsidP="00892D2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Zgłaszania uwag dotyczących realizacji </w:t>
      </w:r>
      <w:r w:rsidR="006F47AF" w:rsidRPr="00892D22">
        <w:rPr>
          <w:rFonts w:ascii="Cambria" w:hAnsi="Cambria" w:cs="Times New Roman"/>
        </w:rPr>
        <w:t>projektu bezpośrednio</w:t>
      </w:r>
      <w:r w:rsidRPr="00892D22">
        <w:rPr>
          <w:rFonts w:ascii="Cambria" w:hAnsi="Cambria" w:cs="Times New Roman"/>
        </w:rPr>
        <w:t xml:space="preserve"> prowadzącemu zajęcia lub Koord</w:t>
      </w:r>
      <w:r w:rsidR="00892D22" w:rsidRPr="00892D22">
        <w:rPr>
          <w:rFonts w:ascii="Cambria" w:hAnsi="Cambria" w:cs="Times New Roman"/>
        </w:rPr>
        <w:t>y</w:t>
      </w:r>
      <w:r w:rsidRPr="00892D22">
        <w:rPr>
          <w:rFonts w:ascii="Cambria" w:hAnsi="Cambria" w:cs="Times New Roman"/>
        </w:rPr>
        <w:t>natorowi projektu;</w:t>
      </w:r>
    </w:p>
    <w:p w14:paraId="084122B7" w14:textId="77777777" w:rsidR="00892D22" w:rsidRDefault="008C584A" w:rsidP="00892D2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Oceny organizacji zajęć oraz jakości merytorycznej i organizacyjnej oferowanego wsparcia;</w:t>
      </w:r>
    </w:p>
    <w:p w14:paraId="5D6F0163" w14:textId="77777777" w:rsidR="00892D22" w:rsidRDefault="008C584A" w:rsidP="00892D2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Otrzymania materiałów szkoleniowych, drobnego poczęstunku, zwrotów kosztów dojazdu</w:t>
      </w:r>
    </w:p>
    <w:p w14:paraId="3FEE4269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Uczestnik informuje pracowników projektu o jakiejkolwiek zmianie danych osobowych, zmianie statusu na rynku pracy.</w:t>
      </w:r>
    </w:p>
    <w:p w14:paraId="17EC508E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Warunkiem otrzymania zaświadczenia o ukończeniu projektu udziału w projekcie jest uczestnictwo w min. 80% zajęć. </w:t>
      </w:r>
      <w:r w:rsidR="006F47AF" w:rsidRPr="00892D22">
        <w:rPr>
          <w:rFonts w:ascii="Cambria" w:hAnsi="Cambria" w:cs="Times New Roman"/>
        </w:rPr>
        <w:t>Nieobecność powyżej</w:t>
      </w:r>
      <w:r w:rsidRPr="00892D22">
        <w:rPr>
          <w:rFonts w:ascii="Cambria" w:hAnsi="Cambria" w:cs="Times New Roman"/>
        </w:rPr>
        <w:t xml:space="preserve"> 20% </w:t>
      </w:r>
      <w:r w:rsidR="006F47AF" w:rsidRPr="00892D22">
        <w:rPr>
          <w:rFonts w:ascii="Cambria" w:hAnsi="Cambria" w:cs="Times New Roman"/>
        </w:rPr>
        <w:t>zajęć bez</w:t>
      </w:r>
      <w:r w:rsidRPr="00892D22">
        <w:rPr>
          <w:rFonts w:ascii="Cambria" w:hAnsi="Cambria" w:cs="Times New Roman"/>
        </w:rPr>
        <w:t xml:space="preserve"> podania usprawiedliwienia stanowi podstawę do skreślenia z listy uczestników.</w:t>
      </w:r>
    </w:p>
    <w:p w14:paraId="1BC8AC4C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 Dopuszcza się możliwość usprawiedliwienia </w:t>
      </w:r>
      <w:r w:rsidR="006F47AF" w:rsidRPr="00892D22">
        <w:rPr>
          <w:rFonts w:ascii="Cambria" w:hAnsi="Cambria" w:cs="Times New Roman"/>
        </w:rPr>
        <w:t>nieobecności spowodowanej</w:t>
      </w:r>
      <w:r w:rsidRPr="00892D22">
        <w:rPr>
          <w:rFonts w:ascii="Cambria" w:hAnsi="Cambria" w:cs="Times New Roman"/>
        </w:rPr>
        <w:t xml:space="preserve"> chorobą lub ważnymi sytuacjami losowymi. Usprawiedliwienie dokonywane jest na podstawie zwolnienia lekarskiego lub innego równoważnego dokumentu.</w:t>
      </w:r>
    </w:p>
    <w:p w14:paraId="6A1333FC" w14:textId="77777777" w:rsid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W przypadku znalezienia zatrudnienia po zakończeniu udziału w projekcie uczestnik zobowiązany jest do dostarczenia organizatorowi kopii umowy o pracę lub umowy cywilnoprawnej zawartej z pracodawcą.</w:t>
      </w:r>
    </w:p>
    <w:p w14:paraId="38FB285A" w14:textId="39AAD752" w:rsidR="00F90A36" w:rsidRPr="00892D22" w:rsidRDefault="008C584A" w:rsidP="00892D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Realizatorzy projektu zastrzegają sobie prawo do nieodpłatnego wykorzystywania wizerunku uczestnika projektu do celów informacyjnych, promocyjnych pod warunkiem pod warunkiem, że zostaną wykonane podczas zajęć w ramach projektu. </w:t>
      </w:r>
    </w:p>
    <w:p w14:paraId="2CDF5BEF" w14:textId="77777777" w:rsidR="00597450" w:rsidRPr="00597450" w:rsidRDefault="00597450" w:rsidP="00704C07">
      <w:pPr>
        <w:pStyle w:val="Akapitzlist"/>
        <w:spacing w:line="240" w:lineRule="auto"/>
        <w:ind w:left="644" w:firstLine="66"/>
        <w:jc w:val="both"/>
        <w:rPr>
          <w:rFonts w:ascii="Cambria" w:hAnsi="Cambria" w:cs="Times New Roman"/>
        </w:rPr>
      </w:pPr>
    </w:p>
    <w:p w14:paraId="1647CBE1" w14:textId="77777777" w:rsidR="008C584A" w:rsidRPr="00597450" w:rsidRDefault="008C584A" w:rsidP="00892D22">
      <w:pPr>
        <w:spacing w:after="0" w:line="240" w:lineRule="auto"/>
        <w:ind w:firstLine="66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§6</w:t>
      </w:r>
    </w:p>
    <w:p w14:paraId="5B653FA4" w14:textId="0CB69976" w:rsidR="008C584A" w:rsidRPr="00597450" w:rsidRDefault="008C584A" w:rsidP="00892D22">
      <w:pPr>
        <w:spacing w:after="0" w:line="240" w:lineRule="auto"/>
        <w:ind w:firstLine="66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REZYGNACJA UCZESTNIKA Z PROJEKTU</w:t>
      </w:r>
    </w:p>
    <w:p w14:paraId="532B1E11" w14:textId="77777777" w:rsidR="00892D22" w:rsidRDefault="008C584A" w:rsidP="00892D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 xml:space="preserve">W przypadku rezygnacji z uczestnictwa w projekcie przed rozpoczęciem zajęć uczestnik zobowiązuje się dostarczyć informacje </w:t>
      </w:r>
      <w:r w:rsidR="006F47AF" w:rsidRPr="00892D22">
        <w:rPr>
          <w:rFonts w:ascii="Cambria" w:hAnsi="Cambria" w:cs="Times New Roman"/>
        </w:rPr>
        <w:t>osobiście</w:t>
      </w:r>
      <w:r w:rsidRPr="00892D22">
        <w:rPr>
          <w:rFonts w:ascii="Cambria" w:hAnsi="Cambria" w:cs="Times New Roman"/>
        </w:rPr>
        <w:t xml:space="preserve"> bądź za pośrednictwem poczty elektronicznej w siedzibie Biura Projektu, w terminie nie późniejszym niż 7 dni od zaprzestania udziału.</w:t>
      </w:r>
    </w:p>
    <w:p w14:paraId="1980A2EE" w14:textId="77777777" w:rsidR="00892D22" w:rsidRDefault="008C584A" w:rsidP="00892D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W przypadku rezygnacji z udziału w projekcie z powodu podjęcia zatrudnienia na okres co najmniej 3 miesięcy należy dostarczyć kopie umowy o prace lub umowy cywilnoprawnej zawartej z pracodawcą. W takiej sytuacji uczestnik traktowany jest jako osoba, która zakończyła udział w projekcie zgodnie z zaplanowaną ścieżką.</w:t>
      </w:r>
    </w:p>
    <w:p w14:paraId="58DCBFE0" w14:textId="77777777" w:rsidR="00892D22" w:rsidRDefault="008C584A" w:rsidP="00892D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W przypadku rezygnacji z zajęć w trakcie ich trwania uczestnik zobowiązany jest do złożenia pisemnego oświadczenia ze wskazaniem przyczyn rezygnacji.</w:t>
      </w:r>
    </w:p>
    <w:p w14:paraId="63F88222" w14:textId="0762156E" w:rsidR="008C584A" w:rsidRPr="00892D22" w:rsidRDefault="008C584A" w:rsidP="00892D2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</w:rPr>
      </w:pPr>
      <w:r w:rsidRPr="00892D22">
        <w:rPr>
          <w:rFonts w:ascii="Cambria" w:hAnsi="Cambria" w:cs="Times New Roman"/>
        </w:rPr>
        <w:t>Realizator projektu zastrzega sobie prawo do skreślenia uczestnika z listy uczestników projektu w przypadku naruszenia przez niego niniejszego Regulaminu.</w:t>
      </w:r>
    </w:p>
    <w:p w14:paraId="4FA52D2A" w14:textId="77777777" w:rsidR="008C584A" w:rsidRPr="00597450" w:rsidRDefault="008C584A" w:rsidP="00704C07">
      <w:pPr>
        <w:pStyle w:val="Akapitzlist"/>
        <w:spacing w:after="0" w:line="240" w:lineRule="auto"/>
        <w:ind w:firstLine="66"/>
        <w:jc w:val="both"/>
        <w:rPr>
          <w:rFonts w:ascii="Cambria" w:hAnsi="Cambria" w:cs="Times New Roman"/>
        </w:rPr>
      </w:pPr>
    </w:p>
    <w:p w14:paraId="0EC283CB" w14:textId="77777777" w:rsidR="008C584A" w:rsidRPr="00597450" w:rsidRDefault="008C584A" w:rsidP="00892D22">
      <w:pPr>
        <w:spacing w:after="0" w:line="240" w:lineRule="auto"/>
        <w:ind w:firstLine="66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§7</w:t>
      </w:r>
    </w:p>
    <w:p w14:paraId="40CDA148" w14:textId="77777777" w:rsidR="00892D22" w:rsidRDefault="008C584A" w:rsidP="00892D22">
      <w:pPr>
        <w:spacing w:after="0" w:line="240" w:lineRule="auto"/>
        <w:ind w:firstLine="66"/>
        <w:jc w:val="center"/>
        <w:rPr>
          <w:rFonts w:ascii="Cambria" w:hAnsi="Cambria" w:cs="Times New Roman"/>
          <w:b/>
          <w:sz w:val="24"/>
          <w:szCs w:val="24"/>
        </w:rPr>
      </w:pPr>
      <w:r w:rsidRPr="00597450">
        <w:rPr>
          <w:rFonts w:ascii="Cambria" w:hAnsi="Cambria" w:cs="Times New Roman"/>
          <w:b/>
          <w:sz w:val="24"/>
          <w:szCs w:val="24"/>
        </w:rPr>
        <w:t>POSTANOWIENIA KOŃCOWE</w:t>
      </w:r>
    </w:p>
    <w:p w14:paraId="52F3DD27" w14:textId="7077F11D" w:rsidR="008C408D" w:rsidRPr="008C408D" w:rsidRDefault="008C584A" w:rsidP="008C408D">
      <w:pPr>
        <w:pStyle w:val="Akapitzlist"/>
        <w:numPr>
          <w:ilvl w:val="0"/>
          <w:numId w:val="34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C408D">
        <w:rPr>
          <w:rFonts w:ascii="Cambria" w:hAnsi="Cambria" w:cs="Times New Roman"/>
        </w:rPr>
        <w:t xml:space="preserve">Regulamin w chodzi w życie z dniem </w:t>
      </w:r>
      <w:r w:rsidR="009769CC" w:rsidRPr="008C408D">
        <w:rPr>
          <w:rFonts w:ascii="Cambria" w:hAnsi="Cambria" w:cs="Times New Roman"/>
        </w:rPr>
        <w:t>01.10.2021</w:t>
      </w:r>
      <w:r w:rsidR="00A84B78" w:rsidRPr="008C408D">
        <w:rPr>
          <w:rFonts w:ascii="Cambria" w:hAnsi="Cambria" w:cs="Times New Roman"/>
        </w:rPr>
        <w:t xml:space="preserve"> r</w:t>
      </w:r>
      <w:r w:rsidRPr="008C408D">
        <w:rPr>
          <w:rFonts w:ascii="Cambria" w:hAnsi="Cambria" w:cs="Times New Roman"/>
        </w:rPr>
        <w:t>.</w:t>
      </w:r>
    </w:p>
    <w:p w14:paraId="2F274BFC" w14:textId="77777777" w:rsidR="008C408D" w:rsidRPr="008C408D" w:rsidRDefault="008C584A" w:rsidP="008C408D">
      <w:pPr>
        <w:pStyle w:val="Akapitzlist"/>
        <w:numPr>
          <w:ilvl w:val="0"/>
          <w:numId w:val="34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C408D">
        <w:rPr>
          <w:rFonts w:ascii="Cambria" w:hAnsi="Cambria" w:cs="Times New Roman"/>
        </w:rPr>
        <w:t>Realizator zastrzega sobie prawo zmiany niniejszego Regulaminu.</w:t>
      </w:r>
    </w:p>
    <w:p w14:paraId="69340A6D" w14:textId="5DF22FF9" w:rsidR="008C584A" w:rsidRPr="008C408D" w:rsidRDefault="008C584A" w:rsidP="008C408D">
      <w:pPr>
        <w:pStyle w:val="Akapitzlist"/>
        <w:numPr>
          <w:ilvl w:val="0"/>
          <w:numId w:val="34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8C408D">
        <w:rPr>
          <w:rFonts w:ascii="Cambria" w:hAnsi="Cambria" w:cs="Times New Roman"/>
        </w:rPr>
        <w:t>W kwestiach nieujętych niniejszym Regulaminem ostateczną decyzję podejmuje kierownik proje</w:t>
      </w:r>
      <w:r w:rsidR="00892D22" w:rsidRPr="008C408D">
        <w:rPr>
          <w:rFonts w:ascii="Cambria" w:hAnsi="Cambria" w:cs="Times New Roman"/>
        </w:rPr>
        <w:t>ktu.</w:t>
      </w:r>
      <w:r w:rsidRPr="008C408D">
        <w:rPr>
          <w:rFonts w:ascii="Cambria" w:hAnsi="Cambria" w:cs="Times New Roman"/>
          <w:color w:val="FF0000"/>
        </w:rPr>
        <w:t xml:space="preserve">                                                                   </w:t>
      </w:r>
      <w:r w:rsidRPr="008C408D">
        <w:rPr>
          <w:rFonts w:ascii="Cambria" w:hAnsi="Cambria" w:cs="Times New Roman"/>
        </w:rPr>
        <w:t xml:space="preserve">  </w:t>
      </w:r>
      <w:r w:rsidRPr="008C408D">
        <w:rPr>
          <w:rFonts w:ascii="Cambria" w:hAnsi="Cambria" w:cstheme="minorHAnsi"/>
        </w:rPr>
        <w:t xml:space="preserve"> </w:t>
      </w:r>
    </w:p>
    <w:sectPr w:rsidR="008C584A" w:rsidRPr="008C408D" w:rsidSect="00EA37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5B55" w14:textId="77777777" w:rsidR="00A64CD4" w:rsidRDefault="00A64CD4" w:rsidP="008C584A">
      <w:pPr>
        <w:spacing w:after="0" w:line="240" w:lineRule="auto"/>
      </w:pPr>
      <w:r>
        <w:separator/>
      </w:r>
    </w:p>
  </w:endnote>
  <w:endnote w:type="continuationSeparator" w:id="0">
    <w:p w14:paraId="67348546" w14:textId="77777777" w:rsidR="00A64CD4" w:rsidRDefault="00A64CD4" w:rsidP="008C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CD50" w14:textId="77777777" w:rsidR="00A64CD4" w:rsidRDefault="00A64CD4" w:rsidP="008C584A">
      <w:pPr>
        <w:spacing w:after="0" w:line="240" w:lineRule="auto"/>
      </w:pPr>
      <w:r>
        <w:separator/>
      </w:r>
    </w:p>
  </w:footnote>
  <w:footnote w:type="continuationSeparator" w:id="0">
    <w:p w14:paraId="02D19060" w14:textId="77777777" w:rsidR="00A64CD4" w:rsidRDefault="00A64CD4" w:rsidP="008C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F077" w14:textId="4A126941" w:rsidR="008C584A" w:rsidRPr="008C584A" w:rsidRDefault="00792880" w:rsidP="00ED014D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3F5CC5BE" wp14:editId="651AEFC6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2680BD1"/>
    <w:multiLevelType w:val="hybridMultilevel"/>
    <w:tmpl w:val="9914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182"/>
    <w:multiLevelType w:val="hybridMultilevel"/>
    <w:tmpl w:val="07B8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B0EE">
      <w:numFmt w:val="bullet"/>
      <w:lvlText w:val=""/>
      <w:lvlJc w:val="left"/>
      <w:pPr>
        <w:ind w:left="1440" w:hanging="360"/>
      </w:pPr>
      <w:rPr>
        <w:rFonts w:ascii="Symbol" w:eastAsiaTheme="minorHAnsi" w:hAnsi="Symbol" w:cs="Cambria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6B82"/>
    <w:multiLevelType w:val="hybridMultilevel"/>
    <w:tmpl w:val="5DAAA832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62A1CF6"/>
    <w:multiLevelType w:val="hybridMultilevel"/>
    <w:tmpl w:val="94D897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1E6CB9"/>
    <w:multiLevelType w:val="hybridMultilevel"/>
    <w:tmpl w:val="843C7E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F48BF"/>
    <w:multiLevelType w:val="hybridMultilevel"/>
    <w:tmpl w:val="46767B64"/>
    <w:lvl w:ilvl="0" w:tplc="4E76868E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14238"/>
    <w:multiLevelType w:val="hybridMultilevel"/>
    <w:tmpl w:val="3FB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DAD"/>
    <w:multiLevelType w:val="hybridMultilevel"/>
    <w:tmpl w:val="BA6A0C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9C77E0"/>
    <w:multiLevelType w:val="hybridMultilevel"/>
    <w:tmpl w:val="EC5663EC"/>
    <w:lvl w:ilvl="0" w:tplc="C4FA324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2" w15:restartNumberingAfterBreak="0">
    <w:nsid w:val="167E0268"/>
    <w:multiLevelType w:val="hybridMultilevel"/>
    <w:tmpl w:val="E0D86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1E462B32"/>
    <w:multiLevelType w:val="hybridMultilevel"/>
    <w:tmpl w:val="8CC60B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84215"/>
    <w:multiLevelType w:val="hybridMultilevel"/>
    <w:tmpl w:val="6A2C81F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1110FFA"/>
    <w:multiLevelType w:val="hybridMultilevel"/>
    <w:tmpl w:val="3FFE64A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42685"/>
    <w:multiLevelType w:val="hybridMultilevel"/>
    <w:tmpl w:val="E8049AC8"/>
    <w:lvl w:ilvl="0" w:tplc="393E4E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20FA2"/>
    <w:multiLevelType w:val="hybridMultilevel"/>
    <w:tmpl w:val="C56A0A7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692C88"/>
    <w:multiLevelType w:val="hybridMultilevel"/>
    <w:tmpl w:val="93E89A7A"/>
    <w:lvl w:ilvl="0" w:tplc="CFFC74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830EFE"/>
    <w:multiLevelType w:val="hybridMultilevel"/>
    <w:tmpl w:val="376ED31A"/>
    <w:lvl w:ilvl="0" w:tplc="393E4E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DB027C7"/>
    <w:multiLevelType w:val="hybridMultilevel"/>
    <w:tmpl w:val="49D24A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28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8F6635"/>
    <w:multiLevelType w:val="hybridMultilevel"/>
    <w:tmpl w:val="B896D7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5E6B39"/>
    <w:multiLevelType w:val="hybridMultilevel"/>
    <w:tmpl w:val="77B28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76A43957"/>
    <w:multiLevelType w:val="hybridMultilevel"/>
    <w:tmpl w:val="1156804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F7339F6"/>
    <w:multiLevelType w:val="hybridMultilevel"/>
    <w:tmpl w:val="C05C111C"/>
    <w:lvl w:ilvl="0" w:tplc="0415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11"/>
  </w:num>
  <w:num w:numId="5">
    <w:abstractNumId w:val="17"/>
  </w:num>
  <w:num w:numId="6">
    <w:abstractNumId w:val="31"/>
  </w:num>
  <w:num w:numId="7">
    <w:abstractNumId w:val="0"/>
  </w:num>
  <w:num w:numId="8">
    <w:abstractNumId w:val="24"/>
  </w:num>
  <w:num w:numId="9">
    <w:abstractNumId w:val="15"/>
  </w:num>
  <w:num w:numId="10">
    <w:abstractNumId w:val="13"/>
  </w:num>
  <w:num w:numId="11">
    <w:abstractNumId w:val="7"/>
  </w:num>
  <w:num w:numId="12">
    <w:abstractNumId w:val="26"/>
  </w:num>
  <w:num w:numId="13">
    <w:abstractNumId w:val="19"/>
  </w:num>
  <w:num w:numId="14">
    <w:abstractNumId w:val="10"/>
  </w:num>
  <w:num w:numId="15">
    <w:abstractNumId w:val="5"/>
  </w:num>
  <w:num w:numId="16">
    <w:abstractNumId w:val="6"/>
  </w:num>
  <w:num w:numId="17">
    <w:abstractNumId w:val="1"/>
  </w:num>
  <w:num w:numId="18">
    <w:abstractNumId w:val="23"/>
  </w:num>
  <w:num w:numId="19">
    <w:abstractNumId w:val="2"/>
  </w:num>
  <w:num w:numId="20">
    <w:abstractNumId w:val="8"/>
  </w:num>
  <w:num w:numId="21">
    <w:abstractNumId w:val="30"/>
  </w:num>
  <w:num w:numId="22">
    <w:abstractNumId w:val="20"/>
  </w:num>
  <w:num w:numId="23">
    <w:abstractNumId w:val="9"/>
  </w:num>
  <w:num w:numId="24">
    <w:abstractNumId w:val="14"/>
  </w:num>
  <w:num w:numId="25">
    <w:abstractNumId w:val="3"/>
  </w:num>
  <w:num w:numId="26">
    <w:abstractNumId w:val="12"/>
  </w:num>
  <w:num w:numId="27">
    <w:abstractNumId w:val="21"/>
  </w:num>
  <w:num w:numId="28">
    <w:abstractNumId w:val="4"/>
  </w:num>
  <w:num w:numId="29">
    <w:abstractNumId w:val="29"/>
  </w:num>
  <w:num w:numId="30">
    <w:abstractNumId w:val="25"/>
  </w:num>
  <w:num w:numId="31">
    <w:abstractNumId w:val="18"/>
  </w:num>
  <w:num w:numId="32">
    <w:abstractNumId w:val="33"/>
  </w:num>
  <w:num w:numId="33">
    <w:abstractNumId w:val="3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A"/>
    <w:rsid w:val="00013C54"/>
    <w:rsid w:val="00026A60"/>
    <w:rsid w:val="00026DE5"/>
    <w:rsid w:val="00083119"/>
    <w:rsid w:val="000C5147"/>
    <w:rsid w:val="00112217"/>
    <w:rsid w:val="00133CCE"/>
    <w:rsid w:val="001B4DC5"/>
    <w:rsid w:val="00215E4F"/>
    <w:rsid w:val="00233757"/>
    <w:rsid w:val="00244FE2"/>
    <w:rsid w:val="002904CE"/>
    <w:rsid w:val="002E255A"/>
    <w:rsid w:val="00311726"/>
    <w:rsid w:val="00326AD8"/>
    <w:rsid w:val="003814EE"/>
    <w:rsid w:val="003927BD"/>
    <w:rsid w:val="003D4FAC"/>
    <w:rsid w:val="004E2FAB"/>
    <w:rsid w:val="00552227"/>
    <w:rsid w:val="005778DE"/>
    <w:rsid w:val="00594DE1"/>
    <w:rsid w:val="00597450"/>
    <w:rsid w:val="00611867"/>
    <w:rsid w:val="00697206"/>
    <w:rsid w:val="006F47AF"/>
    <w:rsid w:val="00704C07"/>
    <w:rsid w:val="0070694B"/>
    <w:rsid w:val="00747AF8"/>
    <w:rsid w:val="00792880"/>
    <w:rsid w:val="007D4750"/>
    <w:rsid w:val="00811887"/>
    <w:rsid w:val="008705C7"/>
    <w:rsid w:val="00892D22"/>
    <w:rsid w:val="0089375C"/>
    <w:rsid w:val="008B35FB"/>
    <w:rsid w:val="008C408D"/>
    <w:rsid w:val="008C584A"/>
    <w:rsid w:val="00945CB5"/>
    <w:rsid w:val="009769CC"/>
    <w:rsid w:val="009A2BE8"/>
    <w:rsid w:val="009F44B4"/>
    <w:rsid w:val="009F6E71"/>
    <w:rsid w:val="00A33112"/>
    <w:rsid w:val="00A64CD4"/>
    <w:rsid w:val="00A84B78"/>
    <w:rsid w:val="00B24182"/>
    <w:rsid w:val="00B97B8A"/>
    <w:rsid w:val="00BD3673"/>
    <w:rsid w:val="00BE0202"/>
    <w:rsid w:val="00C232AE"/>
    <w:rsid w:val="00C80520"/>
    <w:rsid w:val="00CE6150"/>
    <w:rsid w:val="00D74BF7"/>
    <w:rsid w:val="00DD62B9"/>
    <w:rsid w:val="00DF238C"/>
    <w:rsid w:val="00EA3793"/>
    <w:rsid w:val="00EC535C"/>
    <w:rsid w:val="00ED014D"/>
    <w:rsid w:val="00ED7F4D"/>
    <w:rsid w:val="00F90A36"/>
    <w:rsid w:val="00F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C71F"/>
  <w15:chartTrackingRefBased/>
  <w15:docId w15:val="{4F3C7B06-E3F8-4392-94F3-5700FA1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84A"/>
    <w:pPr>
      <w:ind w:left="720"/>
      <w:contextualSpacing/>
    </w:pPr>
  </w:style>
  <w:style w:type="paragraph" w:customStyle="1" w:styleId="Default">
    <w:name w:val="Default"/>
    <w:rsid w:val="008C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4A"/>
  </w:style>
  <w:style w:type="paragraph" w:styleId="Stopka">
    <w:name w:val="footer"/>
    <w:basedOn w:val="Normalny"/>
    <w:link w:val="StopkaZnak"/>
    <w:uiPriority w:val="99"/>
    <w:unhideWhenUsed/>
    <w:rsid w:val="008C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4A"/>
  </w:style>
  <w:style w:type="paragraph" w:styleId="Tekstdymka">
    <w:name w:val="Balloon Text"/>
    <w:basedOn w:val="Normalny"/>
    <w:link w:val="TekstdymkaZnak"/>
    <w:uiPriority w:val="99"/>
    <w:semiHidden/>
    <w:unhideWhenUsed/>
    <w:rsid w:val="008B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 Włoch</cp:lastModifiedBy>
  <cp:revision>28</cp:revision>
  <cp:lastPrinted>2021-08-03T12:11:00Z</cp:lastPrinted>
  <dcterms:created xsi:type="dcterms:W3CDTF">2018-12-18T14:24:00Z</dcterms:created>
  <dcterms:modified xsi:type="dcterms:W3CDTF">2021-11-04T08:40:00Z</dcterms:modified>
</cp:coreProperties>
</file>